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F8B97" w14:textId="7523D54D" w:rsidR="003F2136" w:rsidRDefault="003F2136" w:rsidP="000F7BD1">
      <w:pPr>
        <w:jc w:val="center"/>
        <w:rPr>
          <w:rFonts w:ascii="Montserrat" w:hAnsi="Montserrat"/>
          <w:b/>
          <w:bCs/>
        </w:rPr>
      </w:pPr>
      <w:r>
        <w:rPr>
          <w:rFonts w:ascii="Montserrat" w:hAnsi="Montserrat"/>
          <w:b/>
          <w:bCs/>
        </w:rPr>
        <w:t>Amendment Agreement</w:t>
      </w:r>
      <w:r w:rsidR="009206A8" w:rsidRPr="003172B3">
        <w:rPr>
          <w:rFonts w:ascii="Montserrat" w:hAnsi="Montserrat"/>
          <w:b/>
          <w:bCs/>
        </w:rPr>
        <w:t xml:space="preserve"> </w:t>
      </w:r>
      <w:r w:rsidR="008E28A8">
        <w:rPr>
          <w:rFonts w:ascii="Montserrat" w:hAnsi="Montserrat"/>
          <w:b/>
          <w:bCs/>
        </w:rPr>
        <w:t>2</w:t>
      </w:r>
      <w:r w:rsidR="00C42858">
        <w:rPr>
          <w:rFonts w:ascii="Montserrat" w:hAnsi="Montserrat"/>
          <w:b/>
          <w:bCs/>
        </w:rPr>
        <w:t xml:space="preserve"> </w:t>
      </w:r>
      <w:r w:rsidR="009206A8" w:rsidRPr="003172B3">
        <w:rPr>
          <w:rFonts w:ascii="Montserrat" w:hAnsi="Montserrat"/>
          <w:b/>
          <w:bCs/>
        </w:rPr>
        <w:t xml:space="preserve">to the </w:t>
      </w:r>
      <w:r w:rsidR="00EF61A5">
        <w:rPr>
          <w:rFonts w:ascii="Montserrat" w:hAnsi="Montserrat"/>
          <w:b/>
          <w:bCs/>
        </w:rPr>
        <w:t xml:space="preserve">Master Services Agreement </w:t>
      </w:r>
    </w:p>
    <w:p w14:paraId="14F7BFF7" w14:textId="4FD1DA46" w:rsidR="00280390" w:rsidRPr="003172B3" w:rsidRDefault="00EF61A5" w:rsidP="000F7BD1">
      <w:pPr>
        <w:jc w:val="center"/>
        <w:rPr>
          <w:rFonts w:ascii="Montserrat" w:hAnsi="Montserrat"/>
          <w:b/>
          <w:bCs/>
        </w:rPr>
      </w:pPr>
      <w:r>
        <w:rPr>
          <w:rFonts w:ascii="Montserrat" w:hAnsi="Montserrat"/>
          <w:b/>
          <w:bCs/>
        </w:rPr>
        <w:t xml:space="preserve">on Wholesale ODF Access </w:t>
      </w:r>
      <w:r>
        <w:rPr>
          <w:rFonts w:ascii="Montserrat" w:hAnsi="Montserrat"/>
          <w:b/>
          <w:bCs/>
        </w:rPr>
        <w:br/>
        <w:t xml:space="preserve">in respect of </w:t>
      </w:r>
      <w:r>
        <w:rPr>
          <w:rFonts w:ascii="Montserrat" w:hAnsi="Montserrat"/>
          <w:b/>
          <w:bCs/>
        </w:rPr>
        <w:br/>
      </w:r>
      <w:r w:rsidR="00572965">
        <w:rPr>
          <w:rFonts w:ascii="Montserrat" w:hAnsi="Montserrat"/>
          <w:b/>
          <w:bCs/>
        </w:rPr>
        <w:t xml:space="preserve">Accelerated </w:t>
      </w:r>
      <w:r w:rsidR="00DF030D">
        <w:rPr>
          <w:rFonts w:ascii="Montserrat" w:hAnsi="Montserrat"/>
          <w:b/>
          <w:bCs/>
        </w:rPr>
        <w:t xml:space="preserve">Delivery </w:t>
      </w:r>
      <w:r w:rsidR="00B408D2">
        <w:rPr>
          <w:rFonts w:ascii="Montserrat" w:hAnsi="Montserrat"/>
          <w:b/>
          <w:bCs/>
        </w:rPr>
        <w:t>&amp;</w:t>
      </w:r>
      <w:r w:rsidR="00DF030D">
        <w:rPr>
          <w:rFonts w:ascii="Montserrat" w:hAnsi="Montserrat"/>
          <w:b/>
          <w:bCs/>
        </w:rPr>
        <w:t xml:space="preserve"> </w:t>
      </w:r>
      <w:r w:rsidR="00220A1F">
        <w:rPr>
          <w:rFonts w:ascii="Montserrat" w:hAnsi="Montserrat"/>
          <w:b/>
          <w:bCs/>
        </w:rPr>
        <w:t>Commercialization</w:t>
      </w:r>
      <w:r w:rsidR="00574965">
        <w:rPr>
          <w:rFonts w:ascii="Montserrat" w:hAnsi="Montserrat"/>
          <w:b/>
          <w:bCs/>
        </w:rPr>
        <w:t xml:space="preserve"> Plan</w:t>
      </w:r>
    </w:p>
    <w:p w14:paraId="7334844F" w14:textId="77777777" w:rsidR="003A1828" w:rsidRDefault="003A1828" w:rsidP="00FE5A78">
      <w:pPr>
        <w:jc w:val="both"/>
        <w:rPr>
          <w:rFonts w:ascii="Montserrat" w:hAnsi="Montserrat"/>
        </w:rPr>
      </w:pPr>
    </w:p>
    <w:p w14:paraId="21893AC0" w14:textId="5531BFA0" w:rsidR="003A1828" w:rsidRDefault="003A1828" w:rsidP="00FE5A78">
      <w:pPr>
        <w:jc w:val="both"/>
        <w:rPr>
          <w:rFonts w:ascii="Montserrat" w:hAnsi="Montserrat"/>
        </w:rPr>
      </w:pPr>
      <w:r>
        <w:rPr>
          <w:rFonts w:ascii="Montserrat" w:hAnsi="Montserrat"/>
        </w:rPr>
        <w:t xml:space="preserve">This </w:t>
      </w:r>
      <w:r w:rsidR="00EF61A5">
        <w:rPr>
          <w:rFonts w:ascii="Montserrat" w:hAnsi="Montserrat"/>
        </w:rPr>
        <w:t xml:space="preserve">second </w:t>
      </w:r>
      <w:r w:rsidR="000B0AF1">
        <w:rPr>
          <w:rFonts w:ascii="Montserrat" w:hAnsi="Montserrat"/>
        </w:rPr>
        <w:t>amendment</w:t>
      </w:r>
      <w:r>
        <w:rPr>
          <w:rFonts w:ascii="Montserrat" w:hAnsi="Montserrat"/>
        </w:rPr>
        <w:t xml:space="preserve"> </w:t>
      </w:r>
      <w:r w:rsidR="000F7BD1">
        <w:rPr>
          <w:rFonts w:ascii="Montserrat" w:hAnsi="Montserrat"/>
        </w:rPr>
        <w:t>(the “</w:t>
      </w:r>
      <w:r w:rsidR="003F2136">
        <w:rPr>
          <w:rFonts w:ascii="Montserrat" w:hAnsi="Montserrat"/>
          <w:b/>
          <w:bCs/>
        </w:rPr>
        <w:t>Amendment Agreement</w:t>
      </w:r>
      <w:r w:rsidR="000F7BD1">
        <w:rPr>
          <w:rFonts w:ascii="Montserrat" w:hAnsi="Montserrat"/>
        </w:rPr>
        <w:t>”)</w:t>
      </w:r>
      <w:r w:rsidRPr="009B4A30">
        <w:rPr>
          <w:rFonts w:ascii="Montserrat" w:hAnsi="Montserrat"/>
        </w:rPr>
        <w:t xml:space="preserve"> </w:t>
      </w:r>
      <w:r w:rsidR="00EF61A5">
        <w:rPr>
          <w:rFonts w:ascii="Montserrat" w:hAnsi="Montserrat"/>
        </w:rPr>
        <w:t>to the Master Services Agreement on Wholesale ODF Access Services (the "</w:t>
      </w:r>
      <w:r w:rsidR="00183733" w:rsidRPr="00183733">
        <w:rPr>
          <w:rFonts w:ascii="Montserrat" w:hAnsi="Montserrat"/>
          <w:b/>
          <w:bCs/>
          <w:highlight w:val="yellow"/>
        </w:rPr>
        <w:t>Reference Offer</w:t>
      </w:r>
      <w:r w:rsidR="00EF61A5">
        <w:rPr>
          <w:rFonts w:ascii="Montserrat" w:hAnsi="Montserrat"/>
        </w:rPr>
        <w:t xml:space="preserve">") </w:t>
      </w:r>
      <w:r>
        <w:rPr>
          <w:rFonts w:ascii="Montserrat" w:hAnsi="Montserrat"/>
        </w:rPr>
        <w:t>is entered into between:</w:t>
      </w:r>
    </w:p>
    <w:p w14:paraId="64B20CEA" w14:textId="2EF3928B" w:rsidR="003A1828" w:rsidRDefault="008202DA" w:rsidP="00FE5A78">
      <w:pPr>
        <w:jc w:val="both"/>
        <w:rPr>
          <w:rFonts w:ascii="Montserrat" w:hAnsi="Montserrat"/>
        </w:rPr>
      </w:pPr>
      <w:r w:rsidRPr="008202DA">
        <w:rPr>
          <w:rFonts w:ascii="Montserrat" w:hAnsi="Montserrat"/>
          <w:b/>
          <w:highlight w:val="yellow"/>
        </w:rPr>
        <w:t>The Operator</w:t>
      </w:r>
      <w:r>
        <w:rPr>
          <w:rFonts w:ascii="Montserrat" w:hAnsi="Montserrat"/>
          <w:b/>
        </w:rPr>
        <w:t xml:space="preserve"> </w:t>
      </w:r>
      <w:r w:rsidR="009B4A30" w:rsidRPr="00FE5A78">
        <w:rPr>
          <w:rFonts w:ascii="Montserrat" w:hAnsi="Montserrat"/>
          <w:b/>
        </w:rPr>
        <w:t>,</w:t>
      </w:r>
      <w:r w:rsidR="009B4A30" w:rsidRPr="00FE5A78">
        <w:rPr>
          <w:rFonts w:ascii="Montserrat" w:hAnsi="Montserrat"/>
        </w:rPr>
        <w:t xml:space="preserve"> a company with its registered office at </w:t>
      </w:r>
      <w:proofErr w:type="spellStart"/>
      <w:r w:rsidRPr="008202DA">
        <w:rPr>
          <w:rFonts w:ascii="Montserrat" w:hAnsi="Montserrat"/>
          <w:highlight w:val="yellow"/>
        </w:rPr>
        <w:t>xxxxxxxxxxxxxxxxxxxxxxxxxxx</w:t>
      </w:r>
      <w:proofErr w:type="spellEnd"/>
      <w:r w:rsidR="009B4A30" w:rsidRPr="00FE5A78">
        <w:rPr>
          <w:rFonts w:ascii="Montserrat" w:hAnsi="Montserrat"/>
        </w:rPr>
        <w:t xml:space="preserve">, Belgium, </w:t>
      </w:r>
      <w:r w:rsidR="00EF61A5">
        <w:rPr>
          <w:rFonts w:ascii="Montserrat" w:hAnsi="Montserrat"/>
        </w:rPr>
        <w:t>and with enterprise</w:t>
      </w:r>
      <w:r w:rsidR="009B4A30" w:rsidRPr="00FE5A78">
        <w:rPr>
          <w:rFonts w:ascii="Montserrat" w:hAnsi="Montserrat"/>
        </w:rPr>
        <w:t xml:space="preserve"> number </w:t>
      </w:r>
      <w:proofErr w:type="spellStart"/>
      <w:r w:rsidRPr="008202DA">
        <w:rPr>
          <w:rFonts w:ascii="Montserrat" w:hAnsi="Montserrat"/>
          <w:highlight w:val="yellow"/>
        </w:rPr>
        <w:t>xxxxxxxxxxxxxxxx</w:t>
      </w:r>
      <w:proofErr w:type="spellEnd"/>
      <w:r w:rsidR="009B4A30" w:rsidRPr="00FE5A78">
        <w:rPr>
          <w:rFonts w:ascii="Montserrat" w:hAnsi="Montserrat"/>
        </w:rPr>
        <w:t>,</w:t>
      </w:r>
      <w:r w:rsidR="00EF61A5">
        <w:rPr>
          <w:rFonts w:ascii="Montserrat" w:hAnsi="Montserrat"/>
        </w:rPr>
        <w:t xml:space="preserve"> RPR/RPM Brussels,</w:t>
      </w:r>
      <w:r w:rsidR="009B4A30" w:rsidRPr="00FE5A78">
        <w:rPr>
          <w:rFonts w:ascii="Montserrat" w:hAnsi="Montserrat"/>
        </w:rPr>
        <w:t xml:space="preserve"> hereinafter referred to as </w:t>
      </w:r>
      <w:r w:rsidR="000D144D">
        <w:rPr>
          <w:rFonts w:ascii="Montserrat" w:hAnsi="Montserrat"/>
        </w:rPr>
        <w:t>“</w:t>
      </w:r>
      <w:r w:rsidR="00EF61A5">
        <w:rPr>
          <w:rFonts w:ascii="Montserrat" w:hAnsi="Montserrat"/>
          <w:b/>
          <w:bCs/>
        </w:rPr>
        <w:t>Operator</w:t>
      </w:r>
      <w:r w:rsidR="00C00877">
        <w:rPr>
          <w:rFonts w:ascii="Montserrat" w:hAnsi="Montserrat"/>
        </w:rPr>
        <w:t>”</w:t>
      </w:r>
      <w:r w:rsidR="00EF61A5">
        <w:rPr>
          <w:rFonts w:ascii="Montserrat" w:hAnsi="Montserrat"/>
        </w:rPr>
        <w:t>;</w:t>
      </w:r>
    </w:p>
    <w:p w14:paraId="2ABEE32F" w14:textId="76EDC5CA" w:rsidR="003A1828" w:rsidRDefault="003A1828" w:rsidP="00FE5A78">
      <w:pPr>
        <w:jc w:val="both"/>
        <w:rPr>
          <w:rFonts w:ascii="Montserrat" w:hAnsi="Montserrat"/>
        </w:rPr>
      </w:pPr>
      <w:r>
        <w:rPr>
          <w:rFonts w:ascii="Montserrat" w:hAnsi="Montserrat"/>
        </w:rPr>
        <w:t>And</w:t>
      </w:r>
    </w:p>
    <w:p w14:paraId="66003F85" w14:textId="13772FAA" w:rsidR="00BA4B5A" w:rsidRPr="00FE5A78" w:rsidRDefault="00BA4B5A" w:rsidP="00FE5A78">
      <w:pPr>
        <w:jc w:val="both"/>
        <w:rPr>
          <w:rFonts w:ascii="Montserrat" w:hAnsi="Montserrat"/>
        </w:rPr>
      </w:pPr>
      <w:r w:rsidRPr="00EF61A5">
        <w:rPr>
          <w:rFonts w:ascii="Montserrat" w:hAnsi="Montserrat"/>
          <w:b/>
          <w:caps/>
        </w:rPr>
        <w:t>Unifiber</w:t>
      </w:r>
      <w:r w:rsidRPr="00FE5A78">
        <w:rPr>
          <w:rFonts w:ascii="Montserrat" w:hAnsi="Montserrat"/>
          <w:b/>
        </w:rPr>
        <w:t xml:space="preserve"> SA</w:t>
      </w:r>
      <w:r w:rsidR="00EF61A5" w:rsidRPr="00EF61A5">
        <w:rPr>
          <w:rFonts w:ascii="Montserrat" w:hAnsi="Montserrat"/>
          <w:bCs/>
        </w:rPr>
        <w:t xml:space="preserve">, a company </w:t>
      </w:r>
      <w:r w:rsidRPr="00EF61A5">
        <w:rPr>
          <w:rFonts w:ascii="Montserrat" w:hAnsi="Montserrat"/>
          <w:bCs/>
        </w:rPr>
        <w:t>with</w:t>
      </w:r>
      <w:r w:rsidRPr="00FE5A78">
        <w:rPr>
          <w:rFonts w:ascii="Montserrat" w:hAnsi="Montserrat"/>
        </w:rPr>
        <w:t xml:space="preserve"> </w:t>
      </w:r>
      <w:r w:rsidR="00EF61A5">
        <w:rPr>
          <w:rFonts w:ascii="Montserrat" w:hAnsi="Montserrat"/>
        </w:rPr>
        <w:t xml:space="preserve">its </w:t>
      </w:r>
      <w:r w:rsidRPr="00FE5A78">
        <w:rPr>
          <w:rFonts w:ascii="Montserrat" w:hAnsi="Montserrat"/>
        </w:rPr>
        <w:t xml:space="preserve">registered office </w:t>
      </w:r>
      <w:r w:rsidR="00EF61A5">
        <w:rPr>
          <w:rFonts w:ascii="Montserrat" w:hAnsi="Montserrat"/>
        </w:rPr>
        <w:t>at</w:t>
      </w:r>
      <w:r w:rsidRPr="00FE5A78">
        <w:rPr>
          <w:rFonts w:ascii="Montserrat" w:hAnsi="Montserrat"/>
        </w:rPr>
        <w:t xml:space="preserve"> Waterloo Office Park, </w:t>
      </w:r>
      <w:proofErr w:type="spellStart"/>
      <w:r w:rsidRPr="00FE5A78">
        <w:rPr>
          <w:rFonts w:ascii="Montserrat" w:hAnsi="Montserrat"/>
        </w:rPr>
        <w:t>Drève</w:t>
      </w:r>
      <w:proofErr w:type="spellEnd"/>
      <w:r w:rsidRPr="00FE5A78">
        <w:rPr>
          <w:rFonts w:ascii="Montserrat" w:hAnsi="Montserrat"/>
        </w:rPr>
        <w:t xml:space="preserve"> Richelle 161 D, </w:t>
      </w:r>
      <w:proofErr w:type="spellStart"/>
      <w:r w:rsidRPr="00FE5A78">
        <w:rPr>
          <w:rFonts w:ascii="Montserrat" w:hAnsi="Montserrat"/>
        </w:rPr>
        <w:t>boîte</w:t>
      </w:r>
      <w:proofErr w:type="spellEnd"/>
      <w:r w:rsidRPr="00FE5A78">
        <w:rPr>
          <w:rFonts w:ascii="Montserrat" w:hAnsi="Montserrat"/>
        </w:rPr>
        <w:t xml:space="preserve"> 20, B</w:t>
      </w:r>
      <w:r w:rsidR="00EF61A5">
        <w:rPr>
          <w:rFonts w:ascii="Montserrat" w:hAnsi="Montserrat"/>
        </w:rPr>
        <w:t>-</w:t>
      </w:r>
      <w:r w:rsidRPr="00FE5A78">
        <w:rPr>
          <w:rFonts w:ascii="Montserrat" w:hAnsi="Montserrat"/>
        </w:rPr>
        <w:t xml:space="preserve">1410 Waterloo, Belgium, </w:t>
      </w:r>
      <w:r w:rsidR="00EF61A5">
        <w:rPr>
          <w:rFonts w:ascii="Montserrat" w:hAnsi="Montserrat"/>
        </w:rPr>
        <w:t>with enterprise number 0</w:t>
      </w:r>
      <w:r w:rsidRPr="00FE5A78">
        <w:rPr>
          <w:rFonts w:ascii="Montserrat" w:hAnsi="Montserrat"/>
        </w:rPr>
        <w:t>771</w:t>
      </w:r>
      <w:r w:rsidR="00EF61A5">
        <w:rPr>
          <w:rFonts w:ascii="Montserrat" w:hAnsi="Montserrat"/>
        </w:rPr>
        <w:t>.</w:t>
      </w:r>
      <w:r w:rsidRPr="00FE5A78">
        <w:rPr>
          <w:rFonts w:ascii="Montserrat" w:hAnsi="Montserrat"/>
        </w:rPr>
        <w:t>870</w:t>
      </w:r>
      <w:r w:rsidR="00EF61A5">
        <w:rPr>
          <w:rFonts w:ascii="Montserrat" w:hAnsi="Montserrat"/>
        </w:rPr>
        <w:t>.</w:t>
      </w:r>
      <w:r w:rsidRPr="00FE5A78">
        <w:rPr>
          <w:rFonts w:ascii="Montserrat" w:hAnsi="Montserrat"/>
        </w:rPr>
        <w:t xml:space="preserve">372 </w:t>
      </w:r>
      <w:r w:rsidR="00EF61A5">
        <w:rPr>
          <w:rFonts w:ascii="Montserrat" w:hAnsi="Montserrat"/>
        </w:rPr>
        <w:t xml:space="preserve">RPR/RPM Brabant Wallon, </w:t>
      </w:r>
      <w:r w:rsidR="00A349FB" w:rsidRPr="00FE5A78">
        <w:rPr>
          <w:rFonts w:ascii="Montserrat" w:hAnsi="Montserrat"/>
        </w:rPr>
        <w:t xml:space="preserve">hereinafter referred to as </w:t>
      </w:r>
      <w:r w:rsidR="00A349FB">
        <w:rPr>
          <w:rFonts w:ascii="Montserrat" w:hAnsi="Montserrat"/>
        </w:rPr>
        <w:t>“</w:t>
      </w:r>
      <w:r w:rsidR="00EF61A5">
        <w:rPr>
          <w:rFonts w:ascii="Montserrat" w:hAnsi="Montserrat"/>
          <w:b/>
          <w:bCs/>
        </w:rPr>
        <w:t>Company</w:t>
      </w:r>
      <w:r w:rsidR="00A349FB">
        <w:rPr>
          <w:rFonts w:ascii="Montserrat" w:hAnsi="Montserrat"/>
        </w:rPr>
        <w:t>”</w:t>
      </w:r>
      <w:r w:rsidR="00EF61A5">
        <w:rPr>
          <w:rFonts w:ascii="Montserrat" w:hAnsi="Montserrat"/>
        </w:rPr>
        <w:t>.</w:t>
      </w:r>
    </w:p>
    <w:p w14:paraId="50C75ECA" w14:textId="4EA02333" w:rsidR="00EA3E85" w:rsidRPr="00FE5A78" w:rsidRDefault="00BC2E1B" w:rsidP="009B4A30">
      <w:pPr>
        <w:jc w:val="both"/>
        <w:rPr>
          <w:rFonts w:ascii="Montserrat" w:hAnsi="Montserrat"/>
        </w:rPr>
      </w:pPr>
      <w:r>
        <w:rPr>
          <w:rFonts w:ascii="Montserrat" w:hAnsi="Montserrat"/>
        </w:rPr>
        <w:t>Each</w:t>
      </w:r>
      <w:r w:rsidR="00EA3E85" w:rsidRPr="00FE5A78">
        <w:rPr>
          <w:rFonts w:ascii="Montserrat" w:hAnsi="Montserrat"/>
        </w:rPr>
        <w:t xml:space="preserve"> referred to individually as </w:t>
      </w:r>
      <w:r w:rsidR="00EF61A5">
        <w:rPr>
          <w:rFonts w:ascii="Montserrat" w:hAnsi="Montserrat"/>
        </w:rPr>
        <w:t xml:space="preserve">a </w:t>
      </w:r>
      <w:r w:rsidR="00EA3E85" w:rsidRPr="00FE5A78">
        <w:rPr>
          <w:rFonts w:ascii="Montserrat" w:hAnsi="Montserrat"/>
        </w:rPr>
        <w:t>“</w:t>
      </w:r>
      <w:r w:rsidR="00EA3E85" w:rsidRPr="00EF61A5">
        <w:rPr>
          <w:rFonts w:ascii="Montserrat" w:hAnsi="Montserrat"/>
          <w:b/>
          <w:bCs/>
        </w:rPr>
        <w:t>Party</w:t>
      </w:r>
      <w:r w:rsidR="00EA3E85" w:rsidRPr="00FE5A78">
        <w:rPr>
          <w:rFonts w:ascii="Montserrat" w:hAnsi="Montserrat"/>
        </w:rPr>
        <w:t xml:space="preserve">” and collectively as </w:t>
      </w:r>
      <w:r w:rsidR="00EF61A5">
        <w:rPr>
          <w:rFonts w:ascii="Montserrat" w:hAnsi="Montserrat"/>
        </w:rPr>
        <w:t xml:space="preserve">the </w:t>
      </w:r>
      <w:r w:rsidR="00EA3E85" w:rsidRPr="00FE5A78">
        <w:rPr>
          <w:rFonts w:ascii="Montserrat" w:hAnsi="Montserrat"/>
        </w:rPr>
        <w:t>“</w:t>
      </w:r>
      <w:r w:rsidR="00EA3E85" w:rsidRPr="00EF61A5">
        <w:rPr>
          <w:rFonts w:ascii="Montserrat" w:hAnsi="Montserrat"/>
          <w:b/>
          <w:bCs/>
        </w:rPr>
        <w:t>Parties</w:t>
      </w:r>
      <w:r w:rsidR="00EA3E85" w:rsidRPr="00FE5A78">
        <w:rPr>
          <w:rFonts w:ascii="Montserrat" w:hAnsi="Montserrat"/>
        </w:rPr>
        <w:t xml:space="preserve">”; </w:t>
      </w:r>
    </w:p>
    <w:p w14:paraId="496CAA98" w14:textId="39351DD7" w:rsidR="003A1828" w:rsidRPr="00FE5A78" w:rsidRDefault="00EA3E85" w:rsidP="00EF49B6">
      <w:pPr>
        <w:jc w:val="both"/>
        <w:rPr>
          <w:rFonts w:ascii="Montserrat" w:hAnsi="Montserrat"/>
          <w:b/>
        </w:rPr>
      </w:pPr>
      <w:r w:rsidRPr="00FE5A78">
        <w:rPr>
          <w:rFonts w:ascii="Montserrat" w:hAnsi="Montserrat"/>
          <w:b/>
        </w:rPr>
        <w:t>Whereas</w:t>
      </w:r>
    </w:p>
    <w:p w14:paraId="6DF3F5F0" w14:textId="522CAF3B" w:rsidR="00EA3E85" w:rsidRDefault="00195A49" w:rsidP="00EF49B6">
      <w:pPr>
        <w:pStyle w:val="Lijstalinea"/>
        <w:numPr>
          <w:ilvl w:val="0"/>
          <w:numId w:val="13"/>
        </w:numPr>
        <w:ind w:left="709" w:hanging="709"/>
        <w:jc w:val="both"/>
        <w:rPr>
          <w:rFonts w:ascii="Montserrat" w:hAnsi="Montserrat"/>
        </w:rPr>
      </w:pPr>
      <w:r>
        <w:rPr>
          <w:rFonts w:ascii="Montserrat" w:hAnsi="Montserrat"/>
        </w:rPr>
        <w:t xml:space="preserve">On 28 October 2020, </w:t>
      </w:r>
      <w:r w:rsidR="004E7D24">
        <w:rPr>
          <w:rFonts w:ascii="Montserrat" w:hAnsi="Montserrat"/>
        </w:rPr>
        <w:t xml:space="preserve">the </w:t>
      </w:r>
      <w:r w:rsidR="002A5C44">
        <w:rPr>
          <w:rFonts w:ascii="Montserrat" w:hAnsi="Montserrat"/>
        </w:rPr>
        <w:t xml:space="preserve">Parties entered into </w:t>
      </w:r>
      <w:r w:rsidR="002B703F">
        <w:rPr>
          <w:rFonts w:ascii="Montserrat" w:hAnsi="Montserrat"/>
        </w:rPr>
        <w:t xml:space="preserve">the </w:t>
      </w:r>
      <w:r w:rsidR="0069433A" w:rsidRPr="0069433A">
        <w:rPr>
          <w:rFonts w:ascii="Montserrat" w:hAnsi="Montserrat"/>
          <w:highlight w:val="yellow"/>
        </w:rPr>
        <w:t>Reference Offer</w:t>
      </w:r>
      <w:r w:rsidR="0069433A">
        <w:rPr>
          <w:rFonts w:ascii="Montserrat" w:hAnsi="Montserrat"/>
        </w:rPr>
        <w:t xml:space="preserve"> </w:t>
      </w:r>
      <w:r w:rsidR="004E7D24">
        <w:rPr>
          <w:rFonts w:ascii="Montserrat" w:hAnsi="Montserrat"/>
        </w:rPr>
        <w:t>.</w:t>
      </w:r>
    </w:p>
    <w:p w14:paraId="591C382F" w14:textId="77777777" w:rsidR="004E7D24" w:rsidRPr="009B4A30" w:rsidRDefault="004E7D24" w:rsidP="004E7D24">
      <w:pPr>
        <w:pStyle w:val="Lijstalinea"/>
        <w:ind w:left="709"/>
        <w:jc w:val="both"/>
        <w:rPr>
          <w:rFonts w:ascii="Montserrat" w:hAnsi="Montserrat"/>
        </w:rPr>
      </w:pPr>
    </w:p>
    <w:p w14:paraId="3662688C" w14:textId="30C4701E" w:rsidR="00FE5A78" w:rsidRDefault="00FE5A78" w:rsidP="00872E12">
      <w:pPr>
        <w:pStyle w:val="Lijstalinea"/>
        <w:numPr>
          <w:ilvl w:val="0"/>
          <w:numId w:val="13"/>
        </w:numPr>
        <w:ind w:left="709" w:hanging="709"/>
        <w:jc w:val="both"/>
        <w:rPr>
          <w:rFonts w:ascii="Montserrat" w:hAnsi="Montserrat"/>
        </w:rPr>
      </w:pPr>
      <w:r>
        <w:rPr>
          <w:rFonts w:ascii="Montserrat" w:hAnsi="Montserrat"/>
        </w:rPr>
        <w:t xml:space="preserve">The </w:t>
      </w:r>
      <w:r w:rsidR="0069433A" w:rsidRPr="00A82960">
        <w:rPr>
          <w:rFonts w:ascii="Montserrat" w:hAnsi="Montserrat"/>
          <w:shd w:val="clear" w:color="auto" w:fill="FFFF00"/>
        </w:rPr>
        <w:t>Reference Offer</w:t>
      </w:r>
      <w:r w:rsidR="0069433A">
        <w:rPr>
          <w:rFonts w:ascii="Montserrat" w:hAnsi="Montserrat"/>
        </w:rPr>
        <w:t xml:space="preserve"> </w:t>
      </w:r>
      <w:r w:rsidR="004E7D24">
        <w:rPr>
          <w:rFonts w:ascii="Montserrat" w:hAnsi="Montserrat"/>
        </w:rPr>
        <w:t xml:space="preserve">was amended </w:t>
      </w:r>
      <w:r w:rsidR="00BC2E1B">
        <w:rPr>
          <w:rFonts w:ascii="Montserrat" w:hAnsi="Montserrat"/>
        </w:rPr>
        <w:t>and restated on</w:t>
      </w:r>
      <w:r w:rsidR="004E7D24">
        <w:rPr>
          <w:rFonts w:ascii="Montserrat" w:hAnsi="Montserrat"/>
        </w:rPr>
        <w:t xml:space="preserve"> </w:t>
      </w:r>
      <w:r>
        <w:rPr>
          <w:rFonts w:ascii="Montserrat" w:hAnsi="Montserrat"/>
        </w:rPr>
        <w:t>28 July 2021</w:t>
      </w:r>
      <w:r w:rsidR="004E7D24">
        <w:rPr>
          <w:rFonts w:ascii="Montserrat" w:hAnsi="Montserrat"/>
        </w:rPr>
        <w:t xml:space="preserve">, on which date the </w:t>
      </w:r>
      <w:r w:rsidR="0069433A" w:rsidRPr="00A82960">
        <w:rPr>
          <w:rFonts w:ascii="Montserrat" w:hAnsi="Montserrat"/>
          <w:shd w:val="clear" w:color="auto" w:fill="FFFF00"/>
        </w:rPr>
        <w:t>Reference Offer</w:t>
      </w:r>
      <w:r w:rsidR="0069433A">
        <w:rPr>
          <w:rFonts w:ascii="Montserrat" w:hAnsi="Montserrat"/>
        </w:rPr>
        <w:t xml:space="preserve"> </w:t>
      </w:r>
      <w:r w:rsidR="004E7D24">
        <w:rPr>
          <w:rFonts w:ascii="Montserrat" w:hAnsi="Montserrat"/>
        </w:rPr>
        <w:t xml:space="preserve"> entered into effect.</w:t>
      </w:r>
      <w:r>
        <w:rPr>
          <w:rFonts w:ascii="Montserrat" w:hAnsi="Montserrat"/>
        </w:rPr>
        <w:t xml:space="preserve"> </w:t>
      </w:r>
    </w:p>
    <w:p w14:paraId="78A7FB5A" w14:textId="77777777" w:rsidR="004E7D24" w:rsidRDefault="004E7D24" w:rsidP="004E7D24">
      <w:pPr>
        <w:pStyle w:val="Lijstalinea"/>
        <w:ind w:left="709"/>
        <w:jc w:val="both"/>
        <w:rPr>
          <w:rFonts w:ascii="Montserrat" w:hAnsi="Montserrat"/>
        </w:rPr>
      </w:pPr>
    </w:p>
    <w:p w14:paraId="41D8E774" w14:textId="3463CE16" w:rsidR="004E7D24" w:rsidRDefault="00D841E3" w:rsidP="00872E12">
      <w:pPr>
        <w:pStyle w:val="Lijstalinea"/>
        <w:numPr>
          <w:ilvl w:val="0"/>
          <w:numId w:val="13"/>
        </w:numPr>
        <w:ind w:left="709" w:hanging="709"/>
        <w:jc w:val="both"/>
        <w:rPr>
          <w:rFonts w:ascii="Montserrat" w:hAnsi="Montserrat"/>
        </w:rPr>
      </w:pPr>
      <w:r>
        <w:rPr>
          <w:rFonts w:ascii="Montserrat" w:hAnsi="Montserrat"/>
        </w:rPr>
        <w:t xml:space="preserve">The </w:t>
      </w:r>
      <w:r w:rsidR="0069433A" w:rsidRPr="00A82960">
        <w:rPr>
          <w:rFonts w:ascii="Montserrat" w:hAnsi="Montserrat"/>
          <w:shd w:val="clear" w:color="auto" w:fill="FFFF00"/>
        </w:rPr>
        <w:t>Reference Offer</w:t>
      </w:r>
      <w:r w:rsidR="0069433A">
        <w:rPr>
          <w:rFonts w:ascii="Montserrat" w:hAnsi="Montserrat"/>
        </w:rPr>
        <w:t xml:space="preserve"> </w:t>
      </w:r>
      <w:r>
        <w:rPr>
          <w:rFonts w:ascii="Montserrat" w:hAnsi="Montserrat"/>
        </w:rPr>
        <w:t xml:space="preserve"> provides that </w:t>
      </w:r>
      <w:r w:rsidR="00EF61A5">
        <w:rPr>
          <w:rFonts w:ascii="Montserrat" w:hAnsi="Montserrat"/>
        </w:rPr>
        <w:t>Company</w:t>
      </w:r>
      <w:r>
        <w:rPr>
          <w:rFonts w:ascii="Montserrat" w:hAnsi="Montserrat"/>
        </w:rPr>
        <w:t xml:space="preserve"> shall deliver a </w:t>
      </w:r>
      <w:r w:rsidR="00F7795C">
        <w:rPr>
          <w:rFonts w:ascii="Montserrat" w:hAnsi="Montserrat"/>
        </w:rPr>
        <w:t>D</w:t>
      </w:r>
      <w:r>
        <w:rPr>
          <w:rFonts w:ascii="Montserrat" w:hAnsi="Montserrat"/>
        </w:rPr>
        <w:t xml:space="preserve">eployment Area as soon as </w:t>
      </w:r>
      <w:r w:rsidR="00F7795C">
        <w:rPr>
          <w:rFonts w:ascii="Montserrat" w:hAnsi="Montserrat"/>
        </w:rPr>
        <w:t>80%</w:t>
      </w:r>
      <w:r w:rsidR="005B2926">
        <w:rPr>
          <w:rFonts w:ascii="Montserrat" w:hAnsi="Montserrat"/>
        </w:rPr>
        <w:t xml:space="preserve"> of the number of</w:t>
      </w:r>
      <w:r w:rsidR="00F7795C">
        <w:rPr>
          <w:rFonts w:ascii="Montserrat" w:hAnsi="Montserrat"/>
        </w:rPr>
        <w:t xml:space="preserve"> Homes Passed</w:t>
      </w:r>
      <w:r w:rsidR="005B2926">
        <w:rPr>
          <w:rFonts w:ascii="Montserrat" w:hAnsi="Montserrat"/>
        </w:rPr>
        <w:t xml:space="preserve"> </w:t>
      </w:r>
      <w:r w:rsidR="009D7088">
        <w:rPr>
          <w:rFonts w:ascii="Montserrat" w:hAnsi="Montserrat"/>
        </w:rPr>
        <w:t>as designed</w:t>
      </w:r>
      <w:r w:rsidR="005B2926">
        <w:rPr>
          <w:rFonts w:ascii="Montserrat" w:hAnsi="Montserrat"/>
        </w:rPr>
        <w:t xml:space="preserve"> </w:t>
      </w:r>
      <w:r w:rsidR="004E7D24">
        <w:rPr>
          <w:rFonts w:ascii="Montserrat" w:hAnsi="Montserrat"/>
        </w:rPr>
        <w:t xml:space="preserve">for </w:t>
      </w:r>
      <w:r w:rsidR="00F7795C">
        <w:rPr>
          <w:rFonts w:ascii="Montserrat" w:hAnsi="Montserrat"/>
        </w:rPr>
        <w:t>a Deployment Area</w:t>
      </w:r>
      <w:r w:rsidR="004E7D24">
        <w:rPr>
          <w:rFonts w:ascii="Montserrat" w:hAnsi="Montserrat"/>
        </w:rPr>
        <w:t xml:space="preserve"> have become actual Homes Passed as accepted or deemed accepted by Operator</w:t>
      </w:r>
      <w:r w:rsidR="00F7795C">
        <w:rPr>
          <w:rFonts w:ascii="Montserrat" w:hAnsi="Montserrat"/>
        </w:rPr>
        <w:t>;</w:t>
      </w:r>
      <w:r w:rsidR="00F63EC4">
        <w:rPr>
          <w:rFonts w:ascii="Montserrat" w:hAnsi="Montserrat"/>
        </w:rPr>
        <w:t xml:space="preserve"> </w:t>
      </w:r>
      <w:r w:rsidR="00EF61A5">
        <w:rPr>
          <w:rFonts w:ascii="Montserrat" w:hAnsi="Montserrat"/>
        </w:rPr>
        <w:t>Company</w:t>
      </w:r>
      <w:r w:rsidR="00F63EC4">
        <w:rPr>
          <w:rFonts w:ascii="Montserrat" w:hAnsi="Montserrat"/>
        </w:rPr>
        <w:t xml:space="preserve"> </w:t>
      </w:r>
      <w:r w:rsidR="003567A7">
        <w:rPr>
          <w:rFonts w:ascii="Montserrat" w:hAnsi="Montserrat"/>
        </w:rPr>
        <w:t>releases a Deployment Area for commercialization by Operator on such Delivery Date</w:t>
      </w:r>
      <w:r w:rsidR="001F47D3">
        <w:rPr>
          <w:rFonts w:ascii="Montserrat" w:hAnsi="Montserrat"/>
        </w:rPr>
        <w:t xml:space="preserve">, </w:t>
      </w:r>
      <w:r w:rsidR="004E7D24">
        <w:rPr>
          <w:rFonts w:ascii="Montserrat" w:hAnsi="Montserrat"/>
        </w:rPr>
        <w:t>without prejudice to Operator's right to order Access within a Deployment Area prior to the Delivery of such Deployment Area.</w:t>
      </w:r>
    </w:p>
    <w:p w14:paraId="6250A3F7" w14:textId="4A47DC3D" w:rsidR="00F7795C" w:rsidRDefault="003567A7" w:rsidP="004E7D24">
      <w:pPr>
        <w:pStyle w:val="Lijstalinea"/>
        <w:ind w:left="709"/>
        <w:jc w:val="both"/>
        <w:rPr>
          <w:rFonts w:ascii="Montserrat" w:hAnsi="Montserrat"/>
        </w:rPr>
      </w:pPr>
      <w:r>
        <w:rPr>
          <w:rFonts w:ascii="Montserrat" w:hAnsi="Montserrat"/>
        </w:rPr>
        <w:t xml:space="preserve"> </w:t>
      </w:r>
    </w:p>
    <w:p w14:paraId="54331B46" w14:textId="59FAC08A" w:rsidR="00A06471" w:rsidRPr="00456306" w:rsidRDefault="00EF61A5" w:rsidP="00A06471">
      <w:pPr>
        <w:pStyle w:val="Lijstalinea"/>
        <w:numPr>
          <w:ilvl w:val="0"/>
          <w:numId w:val="13"/>
        </w:numPr>
        <w:ind w:left="709" w:hanging="709"/>
        <w:jc w:val="both"/>
        <w:rPr>
          <w:rFonts w:ascii="Montserrat" w:hAnsi="Montserrat"/>
        </w:rPr>
      </w:pPr>
      <w:r>
        <w:rPr>
          <w:rFonts w:ascii="Montserrat" w:hAnsi="Montserrat"/>
        </w:rPr>
        <w:t>Company</w:t>
      </w:r>
      <w:r w:rsidR="00D91A52" w:rsidRPr="00A06471">
        <w:rPr>
          <w:rFonts w:ascii="Montserrat" w:hAnsi="Montserrat"/>
        </w:rPr>
        <w:t xml:space="preserve"> </w:t>
      </w:r>
      <w:r w:rsidR="00235A5E">
        <w:rPr>
          <w:rFonts w:ascii="Montserrat" w:hAnsi="Montserrat"/>
        </w:rPr>
        <w:t>desires</w:t>
      </w:r>
      <w:r w:rsidR="00A478D0" w:rsidRPr="00A06471">
        <w:rPr>
          <w:rFonts w:ascii="Montserrat" w:hAnsi="Montserrat"/>
        </w:rPr>
        <w:t xml:space="preserve"> to agree on </w:t>
      </w:r>
      <w:r w:rsidR="00CB2B6E">
        <w:rPr>
          <w:rFonts w:ascii="Montserrat" w:hAnsi="Montserrat"/>
        </w:rPr>
        <w:t>an</w:t>
      </w:r>
      <w:r w:rsidR="00563BF5">
        <w:rPr>
          <w:rFonts w:ascii="Montserrat" w:hAnsi="Montserrat"/>
        </w:rPr>
        <w:t xml:space="preserve"> accelerated delivery </w:t>
      </w:r>
      <w:r w:rsidR="00447EA3">
        <w:rPr>
          <w:rFonts w:ascii="Montserrat" w:hAnsi="Montserrat"/>
        </w:rPr>
        <w:t xml:space="preserve">and commercialization </w:t>
      </w:r>
      <w:r w:rsidR="008E647F">
        <w:rPr>
          <w:rFonts w:ascii="Montserrat" w:hAnsi="Montserrat"/>
        </w:rPr>
        <w:t xml:space="preserve">prior to </w:t>
      </w:r>
      <w:r w:rsidR="00A478D0" w:rsidRPr="00A06471">
        <w:rPr>
          <w:rFonts w:ascii="Montserrat" w:hAnsi="Montserrat"/>
        </w:rPr>
        <w:t xml:space="preserve">the Delivery of a Deployment Area </w:t>
      </w:r>
      <w:r w:rsidR="008E647F">
        <w:rPr>
          <w:rFonts w:ascii="Montserrat" w:hAnsi="Montserrat"/>
        </w:rPr>
        <w:t xml:space="preserve">as set out in </w:t>
      </w:r>
      <w:r w:rsidR="00A478D0" w:rsidRPr="00A06471">
        <w:rPr>
          <w:rFonts w:ascii="Montserrat" w:hAnsi="Montserrat"/>
        </w:rPr>
        <w:t xml:space="preserve">the </w:t>
      </w:r>
      <w:r w:rsidR="0069433A" w:rsidRPr="00A82960">
        <w:rPr>
          <w:rFonts w:ascii="Montserrat" w:hAnsi="Montserrat"/>
          <w:highlight w:val="yellow"/>
        </w:rPr>
        <w:t>Reference Offer</w:t>
      </w:r>
      <w:r w:rsidR="0069433A">
        <w:rPr>
          <w:rFonts w:ascii="Montserrat" w:hAnsi="Montserrat"/>
        </w:rPr>
        <w:t xml:space="preserve"> </w:t>
      </w:r>
      <w:r w:rsidR="00C819C8">
        <w:rPr>
          <w:rFonts w:ascii="Montserrat" w:hAnsi="Montserrat"/>
        </w:rPr>
        <w:t>,</w:t>
      </w:r>
      <w:r w:rsidR="00A478D0" w:rsidRPr="00A06471">
        <w:rPr>
          <w:rFonts w:ascii="Montserrat" w:hAnsi="Montserrat"/>
        </w:rPr>
        <w:t xml:space="preserve"> </w:t>
      </w:r>
      <w:r w:rsidR="008E647F">
        <w:rPr>
          <w:rFonts w:ascii="Montserrat" w:hAnsi="Montserrat"/>
        </w:rPr>
        <w:t xml:space="preserve">by </w:t>
      </w:r>
      <w:r w:rsidR="00C819C8">
        <w:rPr>
          <w:rFonts w:ascii="Montserrat" w:hAnsi="Montserrat"/>
        </w:rPr>
        <w:t xml:space="preserve">delivering to Operator Deployment Areas by way of Accelerated Delivery (as defined below) and releasing for accelerated delivery and </w:t>
      </w:r>
      <w:r w:rsidR="00C819C8" w:rsidRPr="001A0687">
        <w:rPr>
          <w:rFonts w:ascii="Montserrat" w:hAnsi="Montserrat"/>
        </w:rPr>
        <w:t>commercialization small batches of Homes Passed</w:t>
      </w:r>
      <w:r w:rsidR="00C819C8">
        <w:rPr>
          <w:rFonts w:ascii="Montserrat" w:hAnsi="Montserrat"/>
        </w:rPr>
        <w:t xml:space="preserve"> to Operator</w:t>
      </w:r>
      <w:r w:rsidR="004E7D24">
        <w:rPr>
          <w:rFonts w:ascii="Montserrat" w:hAnsi="Montserrat"/>
        </w:rPr>
        <w:t>.</w:t>
      </w:r>
      <w:r w:rsidR="00CE47CB" w:rsidRPr="00456306">
        <w:rPr>
          <w:rFonts w:ascii="Montserrat" w:hAnsi="Montserrat"/>
        </w:rPr>
        <w:t xml:space="preserve"> </w:t>
      </w:r>
    </w:p>
    <w:p w14:paraId="6AC76E82" w14:textId="77777777" w:rsidR="004E7D24" w:rsidRDefault="004E7D24" w:rsidP="004E7D24">
      <w:pPr>
        <w:pStyle w:val="Lijstalinea"/>
        <w:ind w:left="709"/>
        <w:jc w:val="both"/>
        <w:rPr>
          <w:rFonts w:ascii="Montserrat" w:hAnsi="Montserrat"/>
        </w:rPr>
      </w:pPr>
    </w:p>
    <w:p w14:paraId="6FD76DFB" w14:textId="2A4BA7A5" w:rsidR="00F91613" w:rsidRDefault="00EF61A5" w:rsidP="00974DFD">
      <w:pPr>
        <w:pStyle w:val="Lijstalinea"/>
        <w:numPr>
          <w:ilvl w:val="0"/>
          <w:numId w:val="13"/>
        </w:numPr>
        <w:ind w:left="709" w:hanging="709"/>
        <w:jc w:val="both"/>
        <w:rPr>
          <w:rFonts w:ascii="Montserrat" w:hAnsi="Montserrat"/>
        </w:rPr>
      </w:pPr>
      <w:r>
        <w:rPr>
          <w:rFonts w:ascii="Montserrat" w:hAnsi="Montserrat"/>
        </w:rPr>
        <w:t>Operator</w:t>
      </w:r>
      <w:r w:rsidR="00CB2B6E">
        <w:rPr>
          <w:rFonts w:ascii="Montserrat" w:hAnsi="Montserrat"/>
        </w:rPr>
        <w:t xml:space="preserve"> </w:t>
      </w:r>
      <w:r w:rsidR="00447EA3">
        <w:rPr>
          <w:rFonts w:ascii="Montserrat" w:hAnsi="Montserrat"/>
        </w:rPr>
        <w:t xml:space="preserve">is willing to </w:t>
      </w:r>
      <w:r w:rsidR="00CB2B6E">
        <w:rPr>
          <w:rFonts w:ascii="Montserrat" w:hAnsi="Montserrat"/>
        </w:rPr>
        <w:t xml:space="preserve">accelerate the commercialization of smaller batches of Homes Passed as part of a Deployment Area </w:t>
      </w:r>
      <w:r w:rsidR="00C819C8">
        <w:rPr>
          <w:rFonts w:ascii="Montserrat" w:hAnsi="Montserrat"/>
        </w:rPr>
        <w:t xml:space="preserve">which has been delivered by way of Accelerated Delivery </w:t>
      </w:r>
      <w:r w:rsidR="00CB2B6E">
        <w:rPr>
          <w:rFonts w:ascii="Montserrat" w:hAnsi="Montserrat"/>
        </w:rPr>
        <w:t xml:space="preserve">on the condition that it would not be obliged to immediately pay the </w:t>
      </w:r>
      <w:r w:rsidR="00C819C8">
        <w:rPr>
          <w:rFonts w:ascii="Montserrat" w:hAnsi="Montserrat"/>
        </w:rPr>
        <w:t xml:space="preserve">Non-Recurring IRU Charges for such Deployment Area </w:t>
      </w:r>
      <w:r w:rsidR="00CB2B6E">
        <w:rPr>
          <w:rFonts w:ascii="Montserrat" w:hAnsi="Montserrat"/>
        </w:rPr>
        <w:t xml:space="preserve">in full as is now agreed upon in Annex 2 of the </w:t>
      </w:r>
      <w:r w:rsidR="0069433A" w:rsidRPr="00A82960">
        <w:rPr>
          <w:rFonts w:ascii="Montserrat" w:hAnsi="Montserrat"/>
          <w:shd w:val="clear" w:color="auto" w:fill="FFFF00"/>
        </w:rPr>
        <w:t xml:space="preserve">Reference Offer </w:t>
      </w:r>
      <w:r w:rsidR="00F91613">
        <w:rPr>
          <w:rFonts w:ascii="Montserrat" w:hAnsi="Montserrat"/>
        </w:rPr>
        <w:t>.</w:t>
      </w:r>
      <w:r w:rsidRPr="2236712C">
        <w:rPr>
          <w:rStyle w:val="Eindnootmarkering"/>
          <w:rFonts w:ascii="Montserrat" w:hAnsi="Montserrat"/>
        </w:rPr>
        <w:endnoteReference w:id="2"/>
      </w:r>
    </w:p>
    <w:p w14:paraId="36A33B42" w14:textId="77777777" w:rsidR="00F91613" w:rsidRPr="00F91613" w:rsidRDefault="00F91613" w:rsidP="00F91613">
      <w:pPr>
        <w:pStyle w:val="Lijstalinea"/>
        <w:rPr>
          <w:rFonts w:ascii="Montserrat" w:hAnsi="Montserrat"/>
        </w:rPr>
      </w:pPr>
    </w:p>
    <w:p w14:paraId="26F0726B" w14:textId="21CA7AD8" w:rsidR="00CB2B6E" w:rsidRPr="00F91613" w:rsidRDefault="00CB2B6E" w:rsidP="00F91613">
      <w:pPr>
        <w:jc w:val="both"/>
        <w:rPr>
          <w:rFonts w:ascii="Montserrat" w:hAnsi="Montserrat"/>
        </w:rPr>
      </w:pPr>
      <w:r w:rsidRPr="00F91613">
        <w:rPr>
          <w:rFonts w:ascii="Montserrat" w:hAnsi="Montserrat"/>
        </w:rPr>
        <w:lastRenderedPageBreak/>
        <w:t xml:space="preserve"> </w:t>
      </w:r>
    </w:p>
    <w:p w14:paraId="0947C7D9" w14:textId="7CD61825" w:rsidR="00F91613" w:rsidRDefault="005432FA" w:rsidP="00A06471">
      <w:pPr>
        <w:pStyle w:val="Lijstalinea"/>
        <w:numPr>
          <w:ilvl w:val="0"/>
          <w:numId w:val="13"/>
        </w:numPr>
        <w:ind w:left="709" w:hanging="709"/>
        <w:jc w:val="both"/>
        <w:rPr>
          <w:rFonts w:ascii="Montserrat" w:hAnsi="Montserrat"/>
        </w:rPr>
      </w:pPr>
      <w:r>
        <w:rPr>
          <w:rFonts w:ascii="Montserrat" w:hAnsi="Montserrat"/>
        </w:rPr>
        <w:t>Hence Parties</w:t>
      </w:r>
      <w:r w:rsidR="00D121A8" w:rsidRPr="00A06471">
        <w:rPr>
          <w:rFonts w:ascii="Montserrat" w:hAnsi="Montserrat"/>
        </w:rPr>
        <w:t xml:space="preserve"> </w:t>
      </w:r>
      <w:r w:rsidR="00420C68">
        <w:rPr>
          <w:rFonts w:ascii="Montserrat" w:hAnsi="Montserrat"/>
        </w:rPr>
        <w:t xml:space="preserve">agree </w:t>
      </w:r>
      <w:r w:rsidR="00D121A8" w:rsidRPr="00A06471">
        <w:rPr>
          <w:rFonts w:ascii="Montserrat" w:hAnsi="Montserrat"/>
        </w:rPr>
        <w:t xml:space="preserve">to deviate from the principle agreed upon between parties in Annex 2 to the </w:t>
      </w:r>
      <w:r w:rsidR="0069433A" w:rsidRPr="00A82960">
        <w:rPr>
          <w:rFonts w:ascii="Montserrat" w:hAnsi="Montserrat"/>
          <w:highlight w:val="yellow"/>
        </w:rPr>
        <w:t xml:space="preserve">Reference Offer </w:t>
      </w:r>
      <w:r w:rsidR="00D121A8" w:rsidRPr="00A82960">
        <w:rPr>
          <w:rFonts w:ascii="Montserrat" w:hAnsi="Montserrat"/>
          <w:highlight w:val="yellow"/>
        </w:rPr>
        <w:t xml:space="preserve"> (</w:t>
      </w:r>
      <w:r w:rsidR="007B2EE3" w:rsidRPr="00A82960">
        <w:rPr>
          <w:rFonts w:ascii="Montserrat" w:hAnsi="Montserrat"/>
          <w:highlight w:val="yellow"/>
        </w:rPr>
        <w:t>clause</w:t>
      </w:r>
      <w:r w:rsidR="00D121A8" w:rsidRPr="00A82960">
        <w:rPr>
          <w:rFonts w:ascii="Montserrat" w:hAnsi="Montserrat"/>
          <w:highlight w:val="yellow"/>
        </w:rPr>
        <w:t xml:space="preserve"> 3.4.1</w:t>
      </w:r>
      <w:r w:rsidR="00D121A8">
        <w:rPr>
          <w:rFonts w:ascii="Montserrat" w:hAnsi="Montserrat"/>
        </w:rPr>
        <w:t xml:space="preserve"> (a))</w:t>
      </w:r>
      <w:r w:rsidR="00D121A8" w:rsidRPr="00A06471">
        <w:rPr>
          <w:rFonts w:ascii="Montserrat" w:hAnsi="Montserrat"/>
        </w:rPr>
        <w:t xml:space="preserve"> that allows </w:t>
      </w:r>
      <w:r w:rsidR="00EF61A5">
        <w:rPr>
          <w:rFonts w:ascii="Montserrat" w:hAnsi="Montserrat"/>
        </w:rPr>
        <w:t>Company</w:t>
      </w:r>
      <w:r w:rsidR="00D121A8" w:rsidRPr="00A06471">
        <w:rPr>
          <w:rFonts w:ascii="Montserrat" w:hAnsi="Montserrat"/>
        </w:rPr>
        <w:t xml:space="preserve"> to start invoicing </w:t>
      </w:r>
      <w:r w:rsidR="00D121A8">
        <w:rPr>
          <w:rFonts w:ascii="Montserrat" w:hAnsi="Montserrat"/>
        </w:rPr>
        <w:t xml:space="preserve">the Non-Recurring IRU Charges upon submission of the first Service Order for Access within a Deployment Area (first instalment of 30%) </w:t>
      </w:r>
      <w:r w:rsidR="00420C68">
        <w:rPr>
          <w:rFonts w:ascii="Montserrat" w:hAnsi="Montserrat"/>
        </w:rPr>
        <w:t xml:space="preserve">by </w:t>
      </w:r>
      <w:r w:rsidR="00D121A8">
        <w:rPr>
          <w:rFonts w:ascii="Montserrat" w:hAnsi="Montserrat"/>
        </w:rPr>
        <w:t>invoic</w:t>
      </w:r>
      <w:r w:rsidR="00420C68">
        <w:rPr>
          <w:rFonts w:ascii="Montserrat" w:hAnsi="Montserrat"/>
        </w:rPr>
        <w:t>ing</w:t>
      </w:r>
      <w:r w:rsidR="00D121A8">
        <w:rPr>
          <w:rFonts w:ascii="Montserrat" w:hAnsi="Montserrat"/>
        </w:rPr>
        <w:t xml:space="preserve"> part of the Non-Recurring IRU Charges as prepayment </w:t>
      </w:r>
      <w:r w:rsidR="0003037E">
        <w:rPr>
          <w:rFonts w:ascii="Montserrat" w:hAnsi="Montserrat"/>
        </w:rPr>
        <w:t xml:space="preserve">only </w:t>
      </w:r>
      <w:r w:rsidR="00D121A8">
        <w:rPr>
          <w:rFonts w:ascii="Montserrat" w:hAnsi="Montserrat"/>
        </w:rPr>
        <w:t>upon release for commercialization of a first batch of 1,000 Homes Passed in a Deployment Area</w:t>
      </w:r>
      <w:r w:rsidR="00F91613">
        <w:rPr>
          <w:rFonts w:ascii="Montserrat" w:hAnsi="Montserrat"/>
        </w:rPr>
        <w:t>.</w:t>
      </w:r>
    </w:p>
    <w:p w14:paraId="2D0CA8F6" w14:textId="5315E039" w:rsidR="00D121A8" w:rsidRDefault="00840EEB" w:rsidP="00F91613">
      <w:pPr>
        <w:pStyle w:val="Lijstalinea"/>
        <w:ind w:left="709"/>
        <w:jc w:val="both"/>
        <w:rPr>
          <w:rFonts w:ascii="Montserrat" w:hAnsi="Montserrat"/>
        </w:rPr>
      </w:pPr>
      <w:r>
        <w:rPr>
          <w:rFonts w:ascii="Montserrat" w:hAnsi="Montserrat"/>
        </w:rPr>
        <w:t xml:space="preserve"> </w:t>
      </w:r>
    </w:p>
    <w:p w14:paraId="3FC1A0AC" w14:textId="3297C336" w:rsidR="00FE5A78" w:rsidRDefault="00D175AF" w:rsidP="00872E12">
      <w:pPr>
        <w:pStyle w:val="Lijstalinea"/>
        <w:numPr>
          <w:ilvl w:val="0"/>
          <w:numId w:val="13"/>
        </w:numPr>
        <w:ind w:left="709" w:hanging="709"/>
        <w:jc w:val="both"/>
        <w:rPr>
          <w:rFonts w:ascii="Montserrat" w:hAnsi="Montserrat"/>
        </w:rPr>
      </w:pPr>
      <w:r>
        <w:rPr>
          <w:rFonts w:ascii="Montserrat" w:hAnsi="Montserrat"/>
        </w:rPr>
        <w:t>In order</w:t>
      </w:r>
      <w:r w:rsidR="00C00877">
        <w:rPr>
          <w:rFonts w:ascii="Montserrat" w:hAnsi="Montserrat"/>
        </w:rPr>
        <w:t xml:space="preserve"> </w:t>
      </w:r>
      <w:r>
        <w:rPr>
          <w:rFonts w:ascii="Montserrat" w:hAnsi="Montserrat"/>
        </w:rPr>
        <w:t xml:space="preserve">to allow </w:t>
      </w:r>
      <w:r w:rsidR="00EF61A5">
        <w:rPr>
          <w:rFonts w:ascii="Montserrat" w:hAnsi="Montserrat"/>
        </w:rPr>
        <w:t>Operator</w:t>
      </w:r>
      <w:r w:rsidR="000D144D">
        <w:rPr>
          <w:rFonts w:ascii="Montserrat" w:hAnsi="Montserrat"/>
        </w:rPr>
        <w:t xml:space="preserve"> to </w:t>
      </w:r>
      <w:r w:rsidR="00C603FA">
        <w:rPr>
          <w:rFonts w:ascii="Montserrat" w:hAnsi="Montserrat"/>
        </w:rPr>
        <w:t>(</w:t>
      </w:r>
      <w:r w:rsidR="00793019">
        <w:rPr>
          <w:rFonts w:ascii="Montserrat" w:hAnsi="Montserrat"/>
        </w:rPr>
        <w:t>temporarily</w:t>
      </w:r>
      <w:r w:rsidR="00C603FA">
        <w:rPr>
          <w:rFonts w:ascii="Montserrat" w:hAnsi="Montserrat"/>
        </w:rPr>
        <w:t>)</w:t>
      </w:r>
      <w:r w:rsidR="00793019">
        <w:rPr>
          <w:rFonts w:ascii="Montserrat" w:hAnsi="Montserrat"/>
        </w:rPr>
        <w:t xml:space="preserve"> </w:t>
      </w:r>
      <w:r w:rsidR="00B16875">
        <w:rPr>
          <w:rFonts w:ascii="Montserrat" w:hAnsi="Montserrat"/>
        </w:rPr>
        <w:t>accelerate</w:t>
      </w:r>
      <w:r w:rsidR="000D144D">
        <w:rPr>
          <w:rFonts w:ascii="Montserrat" w:hAnsi="Montserrat"/>
        </w:rPr>
        <w:t xml:space="preserve"> </w:t>
      </w:r>
      <w:r w:rsidR="00394067">
        <w:rPr>
          <w:rFonts w:ascii="Montserrat" w:hAnsi="Montserrat"/>
        </w:rPr>
        <w:t>the commercialization of</w:t>
      </w:r>
      <w:r w:rsidR="000D144D">
        <w:rPr>
          <w:rFonts w:ascii="Montserrat" w:hAnsi="Montserrat"/>
        </w:rPr>
        <w:t xml:space="preserve"> </w:t>
      </w:r>
      <w:r w:rsidR="00820EA2">
        <w:rPr>
          <w:rFonts w:ascii="Montserrat" w:hAnsi="Montserrat"/>
        </w:rPr>
        <w:t>part</w:t>
      </w:r>
      <w:r w:rsidR="001F2E16">
        <w:rPr>
          <w:rFonts w:ascii="Montserrat" w:hAnsi="Montserrat"/>
        </w:rPr>
        <w:t xml:space="preserve">s of a </w:t>
      </w:r>
      <w:r w:rsidR="00185B09">
        <w:rPr>
          <w:rFonts w:ascii="Montserrat" w:hAnsi="Montserrat"/>
        </w:rPr>
        <w:t>D</w:t>
      </w:r>
      <w:r w:rsidR="001F2E16">
        <w:rPr>
          <w:rFonts w:ascii="Montserrat" w:hAnsi="Montserrat"/>
        </w:rPr>
        <w:t>eployment Area</w:t>
      </w:r>
      <w:r w:rsidR="00822937" w:rsidDel="00FE45ED">
        <w:rPr>
          <w:rFonts w:ascii="Montserrat" w:hAnsi="Montserrat"/>
        </w:rPr>
        <w:t xml:space="preserve"> in the </w:t>
      </w:r>
      <w:r w:rsidR="00C1093B" w:rsidRPr="00DE1625">
        <w:rPr>
          <w:rFonts w:ascii="Montserrat" w:hAnsi="Montserrat"/>
          <w:highlight w:val="yellow"/>
        </w:rPr>
        <w:t>operational</w:t>
      </w:r>
      <w:r w:rsidR="00822937" w:rsidRPr="00DE1625" w:rsidDel="00FE45ED">
        <w:rPr>
          <w:rFonts w:ascii="Montserrat" w:hAnsi="Montserrat"/>
          <w:highlight w:val="yellow"/>
        </w:rPr>
        <w:t xml:space="preserve"> year 2024</w:t>
      </w:r>
      <w:r w:rsidR="0003037E" w:rsidRPr="00DE1625">
        <w:rPr>
          <w:rFonts w:ascii="Montserrat" w:hAnsi="Montserrat"/>
          <w:highlight w:val="yellow"/>
        </w:rPr>
        <w:t xml:space="preserve"> and part of 2025</w:t>
      </w:r>
      <w:r w:rsidR="00394067">
        <w:rPr>
          <w:rFonts w:ascii="Montserrat" w:hAnsi="Montserrat"/>
        </w:rPr>
        <w:t>,</w:t>
      </w:r>
      <w:r w:rsidR="001F2E16">
        <w:rPr>
          <w:rFonts w:ascii="Montserrat" w:hAnsi="Montserrat"/>
        </w:rPr>
        <w:t xml:space="preserve"> </w:t>
      </w:r>
      <w:r w:rsidR="00FE5A78">
        <w:rPr>
          <w:rFonts w:ascii="Montserrat" w:hAnsi="Montserrat"/>
        </w:rPr>
        <w:t>Parties desire</w:t>
      </w:r>
      <w:r w:rsidR="00FE5A78" w:rsidRPr="009B4A30">
        <w:rPr>
          <w:rFonts w:ascii="Montserrat" w:hAnsi="Montserrat"/>
        </w:rPr>
        <w:t xml:space="preserve"> </w:t>
      </w:r>
      <w:r w:rsidR="001A76BE" w:rsidRPr="009B4A30">
        <w:rPr>
          <w:rFonts w:ascii="Montserrat" w:hAnsi="Montserrat"/>
        </w:rPr>
        <w:t xml:space="preserve">to </w:t>
      </w:r>
      <w:r w:rsidR="001A76BE" w:rsidRPr="00FE5A78">
        <w:rPr>
          <w:rFonts w:ascii="Montserrat" w:hAnsi="Montserrat"/>
        </w:rPr>
        <w:t>agree</w:t>
      </w:r>
      <w:r w:rsidR="004F0B96">
        <w:rPr>
          <w:rFonts w:ascii="Montserrat" w:hAnsi="Montserrat"/>
        </w:rPr>
        <w:t xml:space="preserve"> on an exceptional basis </w:t>
      </w:r>
      <w:r w:rsidR="00FE5A78" w:rsidRPr="009B4A30">
        <w:rPr>
          <w:rFonts w:ascii="Montserrat" w:hAnsi="Montserrat"/>
        </w:rPr>
        <w:t xml:space="preserve">the terms and conditions governing </w:t>
      </w:r>
      <w:r w:rsidR="00C10D17">
        <w:rPr>
          <w:rFonts w:ascii="Montserrat" w:hAnsi="Montserrat"/>
        </w:rPr>
        <w:t>such</w:t>
      </w:r>
      <w:r w:rsidR="00FE5A78" w:rsidRPr="009B4A30">
        <w:rPr>
          <w:rFonts w:ascii="Montserrat" w:hAnsi="Montserrat"/>
        </w:rPr>
        <w:t xml:space="preserve"> </w:t>
      </w:r>
      <w:r w:rsidR="008E14CB">
        <w:rPr>
          <w:rFonts w:ascii="Montserrat" w:hAnsi="Montserrat"/>
        </w:rPr>
        <w:t>(</w:t>
      </w:r>
      <w:r w:rsidR="00FE5A78" w:rsidRPr="009B4A30">
        <w:rPr>
          <w:rFonts w:ascii="Montserrat" w:hAnsi="Montserrat"/>
        </w:rPr>
        <w:t>temporary</w:t>
      </w:r>
      <w:r w:rsidR="008E14CB">
        <w:rPr>
          <w:rFonts w:ascii="Montserrat" w:hAnsi="Montserrat"/>
        </w:rPr>
        <w:t>)</w:t>
      </w:r>
      <w:r w:rsidR="00FE5A78" w:rsidRPr="009B4A30">
        <w:rPr>
          <w:rFonts w:ascii="Montserrat" w:hAnsi="Montserrat"/>
        </w:rPr>
        <w:t xml:space="preserve"> accelerated commercialization</w:t>
      </w:r>
      <w:r w:rsidR="00A23DBE">
        <w:rPr>
          <w:rFonts w:ascii="Montserrat" w:hAnsi="Montserrat"/>
        </w:rPr>
        <w:t>, as well as</w:t>
      </w:r>
      <w:r w:rsidR="00FE5A78" w:rsidRPr="009B4A30">
        <w:rPr>
          <w:rFonts w:ascii="Montserrat" w:hAnsi="Montserrat"/>
        </w:rPr>
        <w:t xml:space="preserve"> </w:t>
      </w:r>
      <w:r w:rsidR="00060ABD">
        <w:rPr>
          <w:rFonts w:ascii="Montserrat" w:hAnsi="Montserrat"/>
        </w:rPr>
        <w:t xml:space="preserve">the </w:t>
      </w:r>
      <w:r w:rsidR="00C11069">
        <w:rPr>
          <w:rFonts w:ascii="Montserrat" w:hAnsi="Montserrat"/>
        </w:rPr>
        <w:t xml:space="preserve">terms under which </w:t>
      </w:r>
      <w:r w:rsidR="00EF61A5">
        <w:rPr>
          <w:rFonts w:ascii="Montserrat" w:hAnsi="Montserrat"/>
        </w:rPr>
        <w:t>Company</w:t>
      </w:r>
      <w:r w:rsidR="00C11069">
        <w:rPr>
          <w:rFonts w:ascii="Montserrat" w:hAnsi="Montserrat"/>
        </w:rPr>
        <w:t xml:space="preserve"> shall be authorized to accelerate </w:t>
      </w:r>
      <w:r w:rsidR="00A23DBE">
        <w:rPr>
          <w:rFonts w:ascii="Montserrat" w:hAnsi="Montserrat"/>
        </w:rPr>
        <w:t>invoicing</w:t>
      </w:r>
      <w:r w:rsidR="00FE5A78" w:rsidRPr="009B4A30">
        <w:rPr>
          <w:rFonts w:ascii="Montserrat" w:hAnsi="Montserrat"/>
        </w:rPr>
        <w:t xml:space="preserve"> related to </w:t>
      </w:r>
      <w:r w:rsidR="0028406A">
        <w:rPr>
          <w:rFonts w:ascii="Montserrat" w:hAnsi="Montserrat"/>
        </w:rPr>
        <w:t xml:space="preserve">such </w:t>
      </w:r>
      <w:r w:rsidR="00A23DBE">
        <w:rPr>
          <w:rFonts w:ascii="Montserrat" w:hAnsi="Montserrat"/>
        </w:rPr>
        <w:t>(</w:t>
      </w:r>
      <w:r w:rsidR="003A1B56">
        <w:rPr>
          <w:rFonts w:ascii="Montserrat" w:hAnsi="Montserrat"/>
        </w:rPr>
        <w:t>part of  a</w:t>
      </w:r>
      <w:r w:rsidR="00A23DBE">
        <w:rPr>
          <w:rFonts w:ascii="Montserrat" w:hAnsi="Montserrat"/>
        </w:rPr>
        <w:t>)</w:t>
      </w:r>
      <w:r w:rsidR="003A1B56">
        <w:rPr>
          <w:rFonts w:ascii="Montserrat" w:hAnsi="Montserrat"/>
        </w:rPr>
        <w:t xml:space="preserve"> </w:t>
      </w:r>
      <w:r w:rsidR="0028406A">
        <w:rPr>
          <w:rFonts w:ascii="Montserrat" w:hAnsi="Montserrat"/>
        </w:rPr>
        <w:t>Deployment Area</w:t>
      </w:r>
      <w:r w:rsidR="00F91613">
        <w:rPr>
          <w:rFonts w:ascii="Montserrat" w:hAnsi="Montserrat"/>
        </w:rPr>
        <w:t>.</w:t>
      </w:r>
    </w:p>
    <w:p w14:paraId="388894AD" w14:textId="77777777" w:rsidR="00F91613" w:rsidRPr="009B4A30" w:rsidRDefault="00F91613" w:rsidP="00F91613">
      <w:pPr>
        <w:pStyle w:val="Lijstalinea"/>
        <w:ind w:left="709"/>
        <w:jc w:val="both"/>
        <w:rPr>
          <w:rFonts w:ascii="Montserrat" w:hAnsi="Montserrat"/>
        </w:rPr>
      </w:pPr>
    </w:p>
    <w:p w14:paraId="2922F251" w14:textId="5F9FA268" w:rsidR="00F02CC2" w:rsidRPr="009B4A30" w:rsidRDefault="00756573" w:rsidP="00872E12">
      <w:pPr>
        <w:pStyle w:val="Lijstalinea"/>
        <w:numPr>
          <w:ilvl w:val="0"/>
          <w:numId w:val="13"/>
        </w:numPr>
        <w:ind w:left="709" w:hanging="709"/>
        <w:jc w:val="both"/>
        <w:rPr>
          <w:rFonts w:ascii="Montserrat" w:hAnsi="Montserrat"/>
        </w:rPr>
      </w:pPr>
      <w:r>
        <w:rPr>
          <w:rFonts w:ascii="Montserrat" w:hAnsi="Montserrat"/>
        </w:rPr>
        <w:t xml:space="preserve">The Parties desire </w:t>
      </w:r>
      <w:r w:rsidR="00EB0CE0">
        <w:rPr>
          <w:rFonts w:ascii="Montserrat" w:hAnsi="Montserrat"/>
        </w:rPr>
        <w:t>to respect the principle of non-discrimination</w:t>
      </w:r>
      <w:r w:rsidR="00F91613">
        <w:rPr>
          <w:rFonts w:ascii="Montserrat" w:hAnsi="Montserrat"/>
        </w:rPr>
        <w:t>.</w:t>
      </w:r>
    </w:p>
    <w:p w14:paraId="296A7138" w14:textId="77777777" w:rsidR="00E26666" w:rsidRDefault="00E26666" w:rsidP="0048465E">
      <w:pPr>
        <w:jc w:val="both"/>
        <w:rPr>
          <w:rFonts w:ascii="Montserrat" w:hAnsi="Montserrat"/>
          <w:b/>
          <w:bCs/>
        </w:rPr>
      </w:pPr>
    </w:p>
    <w:p w14:paraId="6A4B3D26" w14:textId="18CA7154" w:rsidR="00101E64" w:rsidRDefault="008E0D1D" w:rsidP="0048465E">
      <w:pPr>
        <w:jc w:val="both"/>
        <w:rPr>
          <w:rFonts w:ascii="Montserrat" w:hAnsi="Montserrat"/>
          <w:b/>
        </w:rPr>
      </w:pPr>
      <w:r>
        <w:rPr>
          <w:rFonts w:ascii="Montserrat" w:hAnsi="Montserrat"/>
          <w:b/>
          <w:bCs/>
        </w:rPr>
        <w:t xml:space="preserve">Therefore </w:t>
      </w:r>
      <w:r w:rsidR="005E4B21">
        <w:rPr>
          <w:rFonts w:ascii="Montserrat" w:hAnsi="Montserrat"/>
          <w:b/>
          <w:bCs/>
        </w:rPr>
        <w:t>Parties have agreed as follows:</w:t>
      </w:r>
    </w:p>
    <w:p w14:paraId="024DC00C" w14:textId="52BD1372" w:rsidR="00D269F2" w:rsidRDefault="008A2EBD" w:rsidP="00872E12">
      <w:pPr>
        <w:pStyle w:val="Lijstalinea"/>
        <w:numPr>
          <w:ilvl w:val="0"/>
          <w:numId w:val="12"/>
        </w:numPr>
        <w:ind w:left="709" w:hanging="709"/>
        <w:jc w:val="both"/>
        <w:rPr>
          <w:rFonts w:ascii="Montserrat" w:hAnsi="Montserrat"/>
          <w:b/>
        </w:rPr>
      </w:pPr>
      <w:r w:rsidRPr="00EF49B6">
        <w:rPr>
          <w:rFonts w:ascii="Montserrat" w:hAnsi="Montserrat"/>
          <w:b/>
        </w:rPr>
        <w:t>Additional Definitions &amp; Interpretation</w:t>
      </w:r>
      <w:r w:rsidRPr="00ED4A8C">
        <w:rPr>
          <w:rFonts w:ascii="Montserrat" w:hAnsi="Montserrat"/>
          <w:b/>
        </w:rPr>
        <w:t> </w:t>
      </w:r>
    </w:p>
    <w:p w14:paraId="75B0B234" w14:textId="77777777" w:rsidR="00CD6528" w:rsidRDefault="00CD6528" w:rsidP="00DA5AB0">
      <w:pPr>
        <w:pStyle w:val="Lijstalinea"/>
        <w:ind w:left="709"/>
        <w:jc w:val="both"/>
        <w:rPr>
          <w:rFonts w:ascii="Montserrat" w:hAnsi="Montserrat"/>
          <w:b/>
        </w:rPr>
      </w:pPr>
    </w:p>
    <w:p w14:paraId="5334F7FD" w14:textId="51BDCA00" w:rsidR="00F91613" w:rsidRDefault="004E7D24" w:rsidP="00F91613">
      <w:pPr>
        <w:pStyle w:val="Lijstalinea"/>
        <w:numPr>
          <w:ilvl w:val="1"/>
          <w:numId w:val="12"/>
        </w:numPr>
        <w:ind w:hanging="720"/>
        <w:jc w:val="both"/>
        <w:rPr>
          <w:rFonts w:ascii="Montserrat" w:hAnsi="Montserrat"/>
        </w:rPr>
      </w:pPr>
      <w:r>
        <w:rPr>
          <w:rFonts w:ascii="Montserrat" w:hAnsi="Montserrat"/>
        </w:rPr>
        <w:t xml:space="preserve">Unless the context requires otherwise, capitalized terms used in this </w:t>
      </w:r>
      <w:r w:rsidR="003F2136">
        <w:rPr>
          <w:rFonts w:ascii="Montserrat" w:hAnsi="Montserrat"/>
        </w:rPr>
        <w:t>Amendment Agreement</w:t>
      </w:r>
      <w:r>
        <w:rPr>
          <w:rFonts w:ascii="Montserrat" w:hAnsi="Montserrat"/>
        </w:rPr>
        <w:t xml:space="preserve"> shall have the same meaning as the terms defined in Annex 1 of the </w:t>
      </w:r>
      <w:r w:rsidR="0069433A" w:rsidRPr="00A82960">
        <w:rPr>
          <w:rFonts w:ascii="Montserrat" w:hAnsi="Montserrat"/>
          <w:highlight w:val="yellow"/>
        </w:rPr>
        <w:t>Reference Offer</w:t>
      </w:r>
      <w:r w:rsidR="0069433A">
        <w:rPr>
          <w:rFonts w:ascii="Montserrat" w:hAnsi="Montserrat"/>
        </w:rPr>
        <w:t xml:space="preserve"> </w:t>
      </w:r>
      <w:r>
        <w:rPr>
          <w:rFonts w:ascii="Montserrat" w:hAnsi="Montserrat"/>
        </w:rPr>
        <w:t xml:space="preserve"> (under "Definitions"), and the rules of interpretation contained in Annex 1 of </w:t>
      </w:r>
      <w:r w:rsidRPr="00A82960">
        <w:rPr>
          <w:rFonts w:ascii="Montserrat" w:hAnsi="Montserrat"/>
          <w:highlight w:val="yellow"/>
        </w:rPr>
        <w:t xml:space="preserve">the </w:t>
      </w:r>
      <w:r w:rsidR="0069433A" w:rsidRPr="00A82960">
        <w:rPr>
          <w:rFonts w:ascii="Montserrat" w:hAnsi="Montserrat"/>
          <w:highlight w:val="yellow"/>
        </w:rPr>
        <w:t>Reference Offer</w:t>
      </w:r>
      <w:r w:rsidR="0069433A">
        <w:rPr>
          <w:rFonts w:ascii="Montserrat" w:hAnsi="Montserrat"/>
        </w:rPr>
        <w:t xml:space="preserve"> </w:t>
      </w:r>
      <w:r>
        <w:rPr>
          <w:rFonts w:ascii="Montserrat" w:hAnsi="Montserrat"/>
        </w:rPr>
        <w:t xml:space="preserve"> (under "Interpretation") shall apply to this </w:t>
      </w:r>
      <w:r w:rsidR="003F2136">
        <w:rPr>
          <w:rFonts w:ascii="Montserrat" w:hAnsi="Montserrat"/>
        </w:rPr>
        <w:t>Amendment Agreement</w:t>
      </w:r>
      <w:r>
        <w:rPr>
          <w:rFonts w:ascii="Montserrat" w:hAnsi="Montserrat"/>
        </w:rPr>
        <w:t xml:space="preserve"> </w:t>
      </w:r>
      <w:r w:rsidRPr="00F91613">
        <w:rPr>
          <w:rFonts w:ascii="Montserrat" w:hAnsi="Montserrat"/>
          <w:i/>
          <w:iCs/>
        </w:rPr>
        <w:t>mutatis mutandis</w:t>
      </w:r>
      <w:r w:rsidR="00F91613">
        <w:rPr>
          <w:rFonts w:ascii="Montserrat" w:hAnsi="Montserrat"/>
        </w:rPr>
        <w:t xml:space="preserve">, except that for the purpose of this </w:t>
      </w:r>
      <w:r w:rsidR="003F2136">
        <w:rPr>
          <w:rFonts w:ascii="Montserrat" w:hAnsi="Montserrat"/>
        </w:rPr>
        <w:t>Amendment Agreement</w:t>
      </w:r>
      <w:r w:rsidR="00F91613">
        <w:rPr>
          <w:rFonts w:ascii="Montserrat" w:hAnsi="Montserrat"/>
        </w:rPr>
        <w:t>,</w:t>
      </w:r>
      <w:r w:rsidR="00B8050E">
        <w:rPr>
          <w:rFonts w:ascii="Montserrat" w:hAnsi="Montserrat"/>
        </w:rPr>
        <w:t xml:space="preserve"> an</w:t>
      </w:r>
      <w:r w:rsidR="00F91613">
        <w:rPr>
          <w:rFonts w:ascii="Montserrat" w:hAnsi="Montserrat"/>
        </w:rPr>
        <w:t xml:space="preserve"> </w:t>
      </w:r>
      <w:r w:rsidR="00A01B16">
        <w:rPr>
          <w:rFonts w:ascii="Montserrat" w:hAnsi="Montserrat"/>
        </w:rPr>
        <w:t>item</w:t>
      </w:r>
      <w:r w:rsidR="00F91613">
        <w:rPr>
          <w:rFonts w:ascii="Montserrat" w:hAnsi="Montserrat"/>
        </w:rPr>
        <w:t xml:space="preserve"> </w:t>
      </w:r>
      <w:r w:rsidR="00B8050E">
        <w:rPr>
          <w:rFonts w:ascii="Montserrat" w:hAnsi="Montserrat"/>
        </w:rPr>
        <w:t>9 is to be added to</w:t>
      </w:r>
      <w:r w:rsidR="00F91613">
        <w:rPr>
          <w:rFonts w:ascii="Montserrat" w:hAnsi="Montserrat"/>
        </w:rPr>
        <w:t xml:space="preserve"> the section “Interpretation” of Annex 1 of the </w:t>
      </w:r>
      <w:r w:rsidR="0069433A" w:rsidRPr="00A82960">
        <w:rPr>
          <w:rFonts w:ascii="Montserrat" w:hAnsi="Montserrat"/>
          <w:highlight w:val="yellow"/>
        </w:rPr>
        <w:t>Reference Offer</w:t>
      </w:r>
      <w:r w:rsidR="0069433A">
        <w:rPr>
          <w:rFonts w:ascii="Montserrat" w:hAnsi="Montserrat"/>
        </w:rPr>
        <w:t xml:space="preserve"> </w:t>
      </w:r>
      <w:r w:rsidR="00F91613">
        <w:rPr>
          <w:rFonts w:ascii="Montserrat" w:hAnsi="Montserrat"/>
        </w:rPr>
        <w:t xml:space="preserve"> as follows:</w:t>
      </w:r>
    </w:p>
    <w:p w14:paraId="321A8173" w14:textId="77777777" w:rsidR="00F91613" w:rsidRDefault="00F91613" w:rsidP="00F91613">
      <w:pPr>
        <w:pStyle w:val="Lijstalinea"/>
        <w:jc w:val="both"/>
        <w:rPr>
          <w:rFonts w:ascii="Montserrat" w:hAnsi="Montserrat"/>
        </w:rPr>
      </w:pPr>
    </w:p>
    <w:p w14:paraId="3DE4D8C4" w14:textId="01D6AB56" w:rsidR="00F91613" w:rsidRPr="00C819C8" w:rsidRDefault="00564DB5" w:rsidP="00F91613">
      <w:pPr>
        <w:pStyle w:val="Lijstalinea"/>
        <w:jc w:val="both"/>
        <w:rPr>
          <w:rFonts w:ascii="Montserrat" w:hAnsi="Montserrat"/>
          <w:i/>
          <w:iCs/>
        </w:rPr>
      </w:pPr>
      <w:r>
        <w:rPr>
          <w:rFonts w:ascii="Montserrat" w:hAnsi="Montserrat"/>
          <w:i/>
          <w:iCs/>
        </w:rPr>
        <w:t xml:space="preserve">9. </w:t>
      </w:r>
      <w:r w:rsidR="00F91613" w:rsidRPr="00C819C8">
        <w:rPr>
          <w:rFonts w:ascii="Montserrat" w:hAnsi="Montserrat"/>
          <w:i/>
          <w:iCs/>
        </w:rPr>
        <w:t xml:space="preserve">The Accelerated Delivery of a Deployment Area shall be accepted or deemed to be accepted by Operator upon fulfilment of both conditions mentioned below: </w:t>
      </w:r>
    </w:p>
    <w:p w14:paraId="0F5CB5B1" w14:textId="77777777" w:rsidR="00F91613" w:rsidRPr="00C819C8" w:rsidRDefault="00F91613" w:rsidP="00F91613">
      <w:pPr>
        <w:pStyle w:val="Lijstalinea"/>
        <w:jc w:val="both"/>
        <w:rPr>
          <w:rFonts w:ascii="Montserrat" w:hAnsi="Montserrat"/>
          <w:i/>
          <w:iCs/>
        </w:rPr>
      </w:pPr>
    </w:p>
    <w:p w14:paraId="72B2FCA6" w14:textId="5D04CCCE" w:rsidR="00F91613" w:rsidRPr="00C819C8" w:rsidRDefault="00F91613" w:rsidP="00F91613">
      <w:pPr>
        <w:pStyle w:val="Lijstalinea"/>
        <w:jc w:val="both"/>
        <w:rPr>
          <w:rFonts w:ascii="Montserrat" w:hAnsi="Montserrat"/>
          <w:i/>
          <w:iCs/>
        </w:rPr>
      </w:pPr>
      <w:r w:rsidRPr="00C819C8">
        <w:rPr>
          <w:rFonts w:ascii="Montserrat" w:hAnsi="Montserrat"/>
          <w:i/>
          <w:iCs/>
        </w:rPr>
        <w:t xml:space="preserve">1) Operator has received a delivery notice by Company stating that Company has deployed an initial batch of minimum 1,000 Homes Passed </w:t>
      </w:r>
      <w:r w:rsidR="009D7088">
        <w:rPr>
          <w:rFonts w:ascii="Montserrat" w:hAnsi="Montserrat"/>
          <w:i/>
          <w:iCs/>
        </w:rPr>
        <w:t xml:space="preserve">as </w:t>
      </w:r>
      <w:r w:rsidR="009D7088" w:rsidRPr="007D5CE6">
        <w:rPr>
          <w:rFonts w:ascii="Montserrat" w:hAnsi="Montserrat"/>
          <w:i/>
          <w:iCs/>
        </w:rPr>
        <w:t>designed</w:t>
      </w:r>
      <w:r w:rsidR="00564DB5" w:rsidRPr="007D5CE6">
        <w:rPr>
          <w:rFonts w:ascii="Montserrat" w:hAnsi="Montserrat"/>
          <w:i/>
          <w:iCs/>
        </w:rPr>
        <w:t xml:space="preserve"> </w:t>
      </w:r>
      <w:r w:rsidR="00664039" w:rsidRPr="007D5CE6">
        <w:rPr>
          <w:rFonts w:ascii="Montserrat" w:hAnsi="Montserrat"/>
          <w:i/>
        </w:rPr>
        <w:t>having become actual Homes Passed</w:t>
      </w:r>
      <w:r w:rsidR="00664039" w:rsidRPr="007D5CE6">
        <w:rPr>
          <w:rFonts w:ascii="Montserrat" w:hAnsi="Montserrat"/>
          <w:i/>
          <w:iCs/>
        </w:rPr>
        <w:t xml:space="preserve"> </w:t>
      </w:r>
      <w:r w:rsidRPr="007D5CE6">
        <w:rPr>
          <w:rFonts w:ascii="Montserrat" w:hAnsi="Montserrat"/>
          <w:i/>
          <w:iCs/>
        </w:rPr>
        <w:t>available for ordering</w:t>
      </w:r>
      <w:r w:rsidRPr="00C819C8">
        <w:rPr>
          <w:rFonts w:ascii="Montserrat" w:hAnsi="Montserrat"/>
          <w:i/>
          <w:iCs/>
        </w:rPr>
        <w:t xml:space="preserve"> via Availability Check tooling in accordance with the provisions of Annex 3</w:t>
      </w:r>
      <w:r w:rsidR="00C819C8" w:rsidRPr="00C819C8">
        <w:rPr>
          <w:rFonts w:ascii="Montserrat" w:hAnsi="Montserrat"/>
          <w:i/>
          <w:iCs/>
        </w:rPr>
        <w:t xml:space="preserve"> of the </w:t>
      </w:r>
      <w:r w:rsidR="0069433A" w:rsidRPr="00A82960">
        <w:rPr>
          <w:rFonts w:ascii="Montserrat" w:hAnsi="Montserrat"/>
          <w:i/>
          <w:iCs/>
          <w:highlight w:val="yellow"/>
        </w:rPr>
        <w:t>Reference Offer</w:t>
      </w:r>
      <w:r w:rsidR="0069433A">
        <w:rPr>
          <w:rFonts w:ascii="Montserrat" w:hAnsi="Montserrat"/>
          <w:i/>
          <w:iCs/>
        </w:rPr>
        <w:t xml:space="preserve"> </w:t>
      </w:r>
      <w:r w:rsidRPr="00C819C8">
        <w:rPr>
          <w:rFonts w:ascii="Montserrat" w:hAnsi="Montserrat"/>
          <w:i/>
          <w:iCs/>
        </w:rPr>
        <w:t xml:space="preserve">; </w:t>
      </w:r>
    </w:p>
    <w:p w14:paraId="579352BB" w14:textId="77777777" w:rsidR="00F91613" w:rsidRPr="00C819C8" w:rsidRDefault="00F91613" w:rsidP="00F91613">
      <w:pPr>
        <w:pStyle w:val="Lijstalinea"/>
        <w:jc w:val="both"/>
        <w:rPr>
          <w:rFonts w:ascii="Montserrat" w:hAnsi="Montserrat"/>
          <w:i/>
          <w:iCs/>
        </w:rPr>
      </w:pPr>
    </w:p>
    <w:p w14:paraId="49D9B576" w14:textId="77777777" w:rsidR="00F91613" w:rsidRPr="00C819C8" w:rsidRDefault="00F91613" w:rsidP="00F91613">
      <w:pPr>
        <w:pStyle w:val="Lijstalinea"/>
        <w:jc w:val="both"/>
        <w:rPr>
          <w:rFonts w:ascii="Montserrat" w:hAnsi="Montserrat"/>
          <w:i/>
          <w:iCs/>
        </w:rPr>
      </w:pPr>
      <w:r w:rsidRPr="00C819C8">
        <w:rPr>
          <w:rFonts w:ascii="Montserrat" w:hAnsi="Montserrat"/>
          <w:i/>
          <w:iCs/>
        </w:rPr>
        <w:t xml:space="preserve">and </w:t>
      </w:r>
    </w:p>
    <w:p w14:paraId="40134E6D" w14:textId="77777777" w:rsidR="00F91613" w:rsidRPr="00C819C8" w:rsidRDefault="00F91613" w:rsidP="00F91613">
      <w:pPr>
        <w:pStyle w:val="Lijstalinea"/>
        <w:jc w:val="both"/>
        <w:rPr>
          <w:rFonts w:ascii="Montserrat" w:hAnsi="Montserrat"/>
          <w:i/>
          <w:iCs/>
        </w:rPr>
      </w:pPr>
    </w:p>
    <w:p w14:paraId="6A56F55E" w14:textId="538A4CF1" w:rsidR="004E7D24" w:rsidRDefault="00F91613" w:rsidP="00C819C8">
      <w:pPr>
        <w:pStyle w:val="Lijstalinea"/>
        <w:jc w:val="both"/>
        <w:rPr>
          <w:rFonts w:ascii="Montserrat" w:hAnsi="Montserrat"/>
        </w:rPr>
      </w:pPr>
      <w:r w:rsidRPr="00C819C8">
        <w:rPr>
          <w:rFonts w:ascii="Montserrat" w:hAnsi="Montserrat"/>
          <w:i/>
          <w:iCs/>
        </w:rPr>
        <w:t xml:space="preserve">2) Operator has confirmed to Company Operator's acceptance that the conditions of </w:t>
      </w:r>
      <w:r w:rsidR="00C819C8" w:rsidRPr="00C819C8">
        <w:rPr>
          <w:rFonts w:ascii="Montserrat" w:hAnsi="Montserrat"/>
          <w:i/>
          <w:iCs/>
        </w:rPr>
        <w:t xml:space="preserve">deployment of </w:t>
      </w:r>
      <w:r w:rsidRPr="00C819C8">
        <w:rPr>
          <w:rFonts w:ascii="Montserrat" w:hAnsi="Montserrat"/>
          <w:i/>
          <w:iCs/>
        </w:rPr>
        <w:t xml:space="preserve">an initial batch of minimum 1,000 Homes Passed are fulfilled or Operator has not responded within twenty (20) </w:t>
      </w:r>
      <w:r w:rsidRPr="00C819C8">
        <w:rPr>
          <w:rFonts w:ascii="Montserrat" w:hAnsi="Montserrat"/>
          <w:i/>
          <w:iCs/>
        </w:rPr>
        <w:lastRenderedPageBreak/>
        <w:t>Business Days following Operator's receipt of the delivery notice mentioned in section 1) immediately above.</w:t>
      </w:r>
      <w:r w:rsidR="004E7D24">
        <w:rPr>
          <w:rFonts w:ascii="Montserrat" w:hAnsi="Montserrat"/>
        </w:rPr>
        <w:t xml:space="preserve"> </w:t>
      </w:r>
    </w:p>
    <w:p w14:paraId="7080015D" w14:textId="77777777" w:rsidR="004E7D24" w:rsidRDefault="004E7D24" w:rsidP="00DA5AB0">
      <w:pPr>
        <w:pStyle w:val="Lijstalinea"/>
        <w:ind w:left="709"/>
        <w:jc w:val="both"/>
        <w:rPr>
          <w:rFonts w:ascii="Montserrat" w:hAnsi="Montserrat"/>
        </w:rPr>
      </w:pPr>
    </w:p>
    <w:p w14:paraId="21361959" w14:textId="6E5FA72E" w:rsidR="00ED4A8C" w:rsidRPr="00EF49B6" w:rsidRDefault="004E7D24" w:rsidP="00F91613">
      <w:pPr>
        <w:pStyle w:val="Lijstalinea"/>
        <w:numPr>
          <w:ilvl w:val="1"/>
          <w:numId w:val="12"/>
        </w:numPr>
        <w:ind w:hanging="720"/>
        <w:jc w:val="both"/>
        <w:rPr>
          <w:rFonts w:ascii="Montserrat" w:hAnsi="Montserrat"/>
        </w:rPr>
      </w:pPr>
      <w:r>
        <w:rPr>
          <w:rFonts w:ascii="Montserrat" w:hAnsi="Montserrat"/>
        </w:rPr>
        <w:t xml:space="preserve">In addition, the </w:t>
      </w:r>
      <w:r w:rsidR="00ED4A8C" w:rsidRPr="00EF49B6">
        <w:rPr>
          <w:rFonts w:ascii="Montserrat" w:hAnsi="Montserrat"/>
        </w:rPr>
        <w:t>Parties agree to the following supplementary definitions</w:t>
      </w:r>
      <w:r w:rsidR="00D46168" w:rsidRPr="00EF49B6">
        <w:rPr>
          <w:rFonts w:ascii="Montserrat" w:hAnsi="Montserrat"/>
        </w:rPr>
        <w:t>:</w:t>
      </w:r>
    </w:p>
    <w:p w14:paraId="19091D3E" w14:textId="77777777" w:rsidR="00ED4A8C" w:rsidRDefault="00ED4A8C" w:rsidP="00EF49B6">
      <w:pPr>
        <w:pStyle w:val="Lijstalinea"/>
        <w:ind w:left="709"/>
        <w:jc w:val="both"/>
        <w:rPr>
          <w:rFonts w:ascii="Montserrat" w:hAnsi="Montserrat"/>
          <w:b/>
        </w:rPr>
      </w:pPr>
    </w:p>
    <w:p w14:paraId="4447F7A8" w14:textId="54AA4580" w:rsidR="00454840" w:rsidRPr="007D5CE6" w:rsidRDefault="00567CD5" w:rsidP="00EF49B6">
      <w:pPr>
        <w:pStyle w:val="Lijstalinea"/>
        <w:numPr>
          <w:ilvl w:val="0"/>
          <w:numId w:val="16"/>
        </w:numPr>
        <w:jc w:val="both"/>
        <w:rPr>
          <w:rFonts w:ascii="Montserrat" w:hAnsi="Montserrat"/>
        </w:rPr>
      </w:pPr>
      <w:r>
        <w:rPr>
          <w:rFonts w:ascii="Montserrat" w:hAnsi="Montserrat"/>
          <w:bCs/>
        </w:rPr>
        <w:t>"</w:t>
      </w:r>
      <w:r w:rsidRPr="00EF49B6">
        <w:rPr>
          <w:rFonts w:ascii="Montserrat" w:hAnsi="Montserrat"/>
          <w:b/>
        </w:rPr>
        <w:t>Accelerated Delivery</w:t>
      </w:r>
      <w:r>
        <w:rPr>
          <w:rFonts w:ascii="Montserrat" w:hAnsi="Montserrat"/>
          <w:bCs/>
        </w:rPr>
        <w:t>”</w:t>
      </w:r>
      <w:r w:rsidR="00454840">
        <w:rPr>
          <w:rFonts w:ascii="Montserrat" w:hAnsi="Montserrat"/>
          <w:bCs/>
        </w:rPr>
        <w:t xml:space="preserve"> and “</w:t>
      </w:r>
      <w:r w:rsidR="00454840" w:rsidRPr="00EF49B6">
        <w:rPr>
          <w:rFonts w:ascii="Montserrat" w:hAnsi="Montserrat"/>
          <w:b/>
        </w:rPr>
        <w:t xml:space="preserve">Accelerated Delivery </w:t>
      </w:r>
      <w:r w:rsidR="00454840">
        <w:rPr>
          <w:rFonts w:ascii="Montserrat" w:hAnsi="Montserrat"/>
          <w:b/>
        </w:rPr>
        <w:t>D</w:t>
      </w:r>
      <w:r w:rsidR="00454840" w:rsidRPr="00EF49B6">
        <w:rPr>
          <w:rFonts w:ascii="Montserrat" w:hAnsi="Montserrat"/>
          <w:b/>
        </w:rPr>
        <w:t>ate</w:t>
      </w:r>
      <w:r w:rsidR="00454840">
        <w:rPr>
          <w:rFonts w:ascii="Montserrat" w:hAnsi="Montserrat"/>
          <w:bCs/>
        </w:rPr>
        <w:t>”</w:t>
      </w:r>
      <w:r>
        <w:rPr>
          <w:rFonts w:ascii="Montserrat" w:hAnsi="Montserrat"/>
          <w:bCs/>
        </w:rPr>
        <w:t xml:space="preserve">: </w:t>
      </w:r>
      <w:r w:rsidR="009D18F1">
        <w:rPr>
          <w:rFonts w:ascii="Montserrat" w:hAnsi="Montserrat"/>
          <w:bCs/>
        </w:rPr>
        <w:t xml:space="preserve">the </w:t>
      </w:r>
      <w:r w:rsidR="003D58FC">
        <w:rPr>
          <w:rFonts w:ascii="Montserrat" w:hAnsi="Montserrat"/>
          <w:bCs/>
        </w:rPr>
        <w:t xml:space="preserve">date at which </w:t>
      </w:r>
      <w:r w:rsidR="00454840" w:rsidRPr="007D5CE6">
        <w:rPr>
          <w:rFonts w:ascii="Montserrat" w:hAnsi="Montserrat"/>
        </w:rPr>
        <w:t>an initial batch of minimum 1</w:t>
      </w:r>
      <w:r w:rsidR="004E7E68" w:rsidRPr="007D5CE6">
        <w:rPr>
          <w:rFonts w:ascii="Montserrat" w:hAnsi="Montserrat"/>
          <w:bCs/>
        </w:rPr>
        <w:t>,</w:t>
      </w:r>
      <w:r w:rsidR="00454840" w:rsidRPr="007D5CE6">
        <w:rPr>
          <w:rFonts w:ascii="Montserrat" w:hAnsi="Montserrat"/>
        </w:rPr>
        <w:t xml:space="preserve">000 Homes Passed </w:t>
      </w:r>
      <w:r w:rsidR="009D7088" w:rsidRPr="007D5CE6">
        <w:rPr>
          <w:rFonts w:ascii="Montserrat" w:hAnsi="Montserrat"/>
        </w:rPr>
        <w:t>as designed</w:t>
      </w:r>
      <w:r w:rsidR="00454840" w:rsidRPr="007D5CE6">
        <w:rPr>
          <w:rFonts w:ascii="Montserrat" w:hAnsi="Montserrat"/>
        </w:rPr>
        <w:t xml:space="preserve"> for a Deployment Area have become actual Homes Passed as accepted or deemed accepted by Operator. </w:t>
      </w:r>
    </w:p>
    <w:p w14:paraId="73EB76FE" w14:textId="6F900BA3" w:rsidR="00652C36" w:rsidRPr="007D5CE6" w:rsidRDefault="00652C36" w:rsidP="00CD6528">
      <w:pPr>
        <w:pStyle w:val="Lijstalinea"/>
        <w:numPr>
          <w:ilvl w:val="0"/>
          <w:numId w:val="16"/>
        </w:numPr>
        <w:jc w:val="both"/>
        <w:rPr>
          <w:rFonts w:ascii="Montserrat" w:hAnsi="Montserrat"/>
          <w:bCs/>
        </w:rPr>
      </w:pPr>
      <w:r w:rsidRPr="007D5CE6">
        <w:rPr>
          <w:rFonts w:ascii="Montserrat" w:hAnsi="Montserrat"/>
          <w:bCs/>
        </w:rPr>
        <w:t>“</w:t>
      </w:r>
      <w:r w:rsidR="003F2136" w:rsidRPr="007D5CE6">
        <w:rPr>
          <w:rFonts w:ascii="Montserrat" w:hAnsi="Montserrat"/>
          <w:b/>
        </w:rPr>
        <w:t>Amendment Agreement</w:t>
      </w:r>
      <w:r w:rsidRPr="007D5CE6">
        <w:rPr>
          <w:rFonts w:ascii="Montserrat" w:hAnsi="Montserrat"/>
          <w:b/>
        </w:rPr>
        <w:t xml:space="preserve"> Effective Date</w:t>
      </w:r>
      <w:r w:rsidRPr="007D5CE6">
        <w:rPr>
          <w:rFonts w:ascii="Montserrat" w:hAnsi="Montserrat"/>
          <w:bCs/>
        </w:rPr>
        <w:t>”:</w:t>
      </w:r>
      <w:r w:rsidR="00D94B56" w:rsidRPr="007D5CE6">
        <w:rPr>
          <w:rFonts w:ascii="Montserrat" w:hAnsi="Montserrat"/>
          <w:bCs/>
        </w:rPr>
        <w:t xml:space="preserve"> the </w:t>
      </w:r>
      <w:r w:rsidR="00E923E0" w:rsidRPr="007D5CE6">
        <w:rPr>
          <w:rFonts w:ascii="Montserrat" w:hAnsi="Montserrat"/>
          <w:bCs/>
        </w:rPr>
        <w:t>start</w:t>
      </w:r>
      <w:r w:rsidR="00D94B56" w:rsidRPr="007D5CE6">
        <w:rPr>
          <w:rFonts w:ascii="Montserrat" w:hAnsi="Montserrat"/>
          <w:bCs/>
        </w:rPr>
        <w:t xml:space="preserve"> date of this </w:t>
      </w:r>
      <w:r w:rsidR="003F2136" w:rsidRPr="007D5CE6">
        <w:rPr>
          <w:rFonts w:ascii="Montserrat" w:hAnsi="Montserrat"/>
          <w:bCs/>
        </w:rPr>
        <w:t>Amendment Agreement</w:t>
      </w:r>
      <w:r w:rsidR="00E923E0" w:rsidRPr="007D5CE6">
        <w:rPr>
          <w:rFonts w:ascii="Montserrat" w:hAnsi="Montserrat"/>
          <w:bCs/>
        </w:rPr>
        <w:t xml:space="preserve">, i.e. 1 </w:t>
      </w:r>
      <w:r w:rsidR="00DA068A" w:rsidRPr="007D5CE6">
        <w:rPr>
          <w:rFonts w:ascii="Montserrat" w:hAnsi="Montserrat"/>
          <w:bCs/>
        </w:rPr>
        <w:t>February</w:t>
      </w:r>
      <w:r w:rsidR="00E923E0" w:rsidRPr="007D5CE6">
        <w:rPr>
          <w:rFonts w:ascii="Montserrat" w:hAnsi="Montserrat"/>
          <w:bCs/>
        </w:rPr>
        <w:t xml:space="preserve"> 2024;</w:t>
      </w:r>
    </w:p>
    <w:p w14:paraId="788EFD0F" w14:textId="23BF7969" w:rsidR="00264922" w:rsidRPr="007D5CE6" w:rsidRDefault="003F2136" w:rsidP="00CD6528">
      <w:pPr>
        <w:pStyle w:val="Lijstalinea"/>
        <w:numPr>
          <w:ilvl w:val="0"/>
          <w:numId w:val="16"/>
        </w:numPr>
        <w:jc w:val="both"/>
        <w:rPr>
          <w:rFonts w:ascii="Montserrat" w:hAnsi="Montserrat"/>
          <w:bCs/>
        </w:rPr>
      </w:pPr>
      <w:r w:rsidRPr="007D5CE6">
        <w:rPr>
          <w:rFonts w:ascii="Montserrat" w:hAnsi="Montserrat"/>
          <w:b/>
        </w:rPr>
        <w:t>Amendment Agreement</w:t>
      </w:r>
      <w:r w:rsidR="00652C36" w:rsidRPr="007D5CE6">
        <w:rPr>
          <w:rFonts w:ascii="Montserrat" w:hAnsi="Montserrat"/>
          <w:b/>
        </w:rPr>
        <w:t xml:space="preserve"> </w:t>
      </w:r>
      <w:r w:rsidR="00264922" w:rsidRPr="007D5CE6">
        <w:rPr>
          <w:rFonts w:ascii="Montserrat" w:hAnsi="Montserrat"/>
          <w:b/>
        </w:rPr>
        <w:t xml:space="preserve">Expiry </w:t>
      </w:r>
      <w:r w:rsidR="00E923E0" w:rsidRPr="007D5CE6">
        <w:rPr>
          <w:rFonts w:ascii="Montserrat" w:hAnsi="Montserrat"/>
          <w:b/>
        </w:rPr>
        <w:t>D</w:t>
      </w:r>
      <w:r w:rsidR="00264922" w:rsidRPr="007D5CE6">
        <w:rPr>
          <w:rFonts w:ascii="Montserrat" w:hAnsi="Montserrat"/>
          <w:b/>
        </w:rPr>
        <w:t>ate</w:t>
      </w:r>
      <w:r w:rsidR="00264922" w:rsidRPr="007D5CE6">
        <w:rPr>
          <w:rFonts w:ascii="Montserrat" w:hAnsi="Montserrat"/>
          <w:bCs/>
        </w:rPr>
        <w:t>:</w:t>
      </w:r>
      <w:r w:rsidR="00E923E0" w:rsidRPr="007D5CE6">
        <w:rPr>
          <w:rFonts w:ascii="Montserrat" w:hAnsi="Montserrat"/>
          <w:bCs/>
        </w:rPr>
        <w:t xml:space="preserve">  the expiry date of this </w:t>
      </w:r>
      <w:r w:rsidRPr="007D5CE6">
        <w:rPr>
          <w:rFonts w:ascii="Montserrat" w:hAnsi="Montserrat"/>
          <w:bCs/>
        </w:rPr>
        <w:t>Amendment Agreement</w:t>
      </w:r>
      <w:r w:rsidR="00E923E0" w:rsidRPr="007D5CE6">
        <w:rPr>
          <w:rFonts w:ascii="Montserrat" w:hAnsi="Montserrat"/>
          <w:bCs/>
        </w:rPr>
        <w:t>, i.e. 31 January 2025;</w:t>
      </w:r>
    </w:p>
    <w:p w14:paraId="2AAFE48F" w14:textId="3C1E8813" w:rsidR="008C28A2" w:rsidRDefault="008C28A2" w:rsidP="00CD6528">
      <w:pPr>
        <w:pStyle w:val="Lijstalinea"/>
        <w:numPr>
          <w:ilvl w:val="0"/>
          <w:numId w:val="16"/>
        </w:numPr>
        <w:jc w:val="both"/>
        <w:rPr>
          <w:rFonts w:ascii="Montserrat" w:hAnsi="Montserrat"/>
          <w:bCs/>
        </w:rPr>
      </w:pPr>
      <w:r w:rsidRPr="007D5CE6">
        <w:rPr>
          <w:rFonts w:ascii="Montserrat" w:hAnsi="Montserrat"/>
          <w:b/>
        </w:rPr>
        <w:t>“</w:t>
      </w:r>
      <w:r w:rsidR="003F2136" w:rsidRPr="007D5CE6">
        <w:rPr>
          <w:rFonts w:ascii="Montserrat" w:hAnsi="Montserrat"/>
          <w:b/>
        </w:rPr>
        <w:t>Amendment Agreement</w:t>
      </w:r>
      <w:r w:rsidRPr="007D5CE6">
        <w:rPr>
          <w:rFonts w:ascii="Montserrat" w:hAnsi="Montserrat"/>
          <w:b/>
        </w:rPr>
        <w:t xml:space="preserve"> </w:t>
      </w:r>
      <w:r w:rsidR="002F7AA9" w:rsidRPr="007D5CE6">
        <w:rPr>
          <w:rFonts w:ascii="Montserrat" w:hAnsi="Montserrat"/>
          <w:b/>
        </w:rPr>
        <w:t>T</w:t>
      </w:r>
      <w:r w:rsidRPr="007D5CE6">
        <w:rPr>
          <w:rFonts w:ascii="Montserrat" w:hAnsi="Montserrat"/>
          <w:b/>
        </w:rPr>
        <w:t>erm”</w:t>
      </w:r>
      <w:r w:rsidRPr="007D5CE6">
        <w:rPr>
          <w:rFonts w:ascii="Montserrat" w:hAnsi="Montserrat"/>
          <w:bCs/>
        </w:rPr>
        <w:t xml:space="preserve">: the term of this </w:t>
      </w:r>
      <w:r w:rsidR="003F2136" w:rsidRPr="007D5CE6">
        <w:rPr>
          <w:rFonts w:ascii="Montserrat" w:hAnsi="Montserrat"/>
          <w:bCs/>
        </w:rPr>
        <w:t>Amendment Agreement</w:t>
      </w:r>
      <w:r w:rsidRPr="007D5CE6">
        <w:rPr>
          <w:rFonts w:ascii="Montserrat" w:hAnsi="Montserrat"/>
          <w:bCs/>
        </w:rPr>
        <w:t xml:space="preserve">, i.e. from the </w:t>
      </w:r>
      <w:r w:rsidR="003F2136" w:rsidRPr="007D5CE6">
        <w:rPr>
          <w:rFonts w:ascii="Montserrat" w:hAnsi="Montserrat"/>
          <w:bCs/>
        </w:rPr>
        <w:t>Amendment Agreement</w:t>
      </w:r>
      <w:r w:rsidRPr="007D5CE6">
        <w:rPr>
          <w:rFonts w:ascii="Montserrat" w:hAnsi="Montserrat"/>
          <w:bCs/>
        </w:rPr>
        <w:t xml:space="preserve"> Effective </w:t>
      </w:r>
      <w:r w:rsidR="002F7AA9" w:rsidRPr="007D5CE6">
        <w:rPr>
          <w:rFonts w:ascii="Montserrat" w:hAnsi="Montserrat"/>
          <w:bCs/>
        </w:rPr>
        <w:t>D</w:t>
      </w:r>
      <w:r w:rsidRPr="007D5CE6">
        <w:rPr>
          <w:rFonts w:ascii="Montserrat" w:hAnsi="Montserrat"/>
          <w:bCs/>
        </w:rPr>
        <w:t>ate until the</w:t>
      </w:r>
      <w:r>
        <w:rPr>
          <w:rFonts w:ascii="Montserrat" w:hAnsi="Montserrat"/>
          <w:bCs/>
        </w:rPr>
        <w:t xml:space="preserve"> </w:t>
      </w:r>
      <w:r w:rsidR="003F2136">
        <w:rPr>
          <w:rFonts w:ascii="Montserrat" w:hAnsi="Montserrat"/>
          <w:bCs/>
        </w:rPr>
        <w:t>Amendment Agreement</w:t>
      </w:r>
      <w:r>
        <w:rPr>
          <w:rFonts w:ascii="Montserrat" w:hAnsi="Montserrat"/>
          <w:bCs/>
        </w:rPr>
        <w:t xml:space="preserve"> </w:t>
      </w:r>
      <w:r w:rsidR="002F7AA9">
        <w:rPr>
          <w:rFonts w:ascii="Montserrat" w:hAnsi="Montserrat"/>
          <w:bCs/>
        </w:rPr>
        <w:t>E</w:t>
      </w:r>
      <w:r>
        <w:rPr>
          <w:rFonts w:ascii="Montserrat" w:hAnsi="Montserrat"/>
          <w:bCs/>
        </w:rPr>
        <w:t xml:space="preserve">xpiry </w:t>
      </w:r>
      <w:r w:rsidR="002F7AA9">
        <w:rPr>
          <w:rFonts w:ascii="Montserrat" w:hAnsi="Montserrat"/>
          <w:bCs/>
        </w:rPr>
        <w:t>D</w:t>
      </w:r>
      <w:r>
        <w:rPr>
          <w:rFonts w:ascii="Montserrat" w:hAnsi="Montserrat"/>
          <w:bCs/>
        </w:rPr>
        <w:t xml:space="preserve">ate. </w:t>
      </w:r>
    </w:p>
    <w:p w14:paraId="7A87C5C0" w14:textId="09844A52" w:rsidR="00CD6528" w:rsidRPr="00EF49B6" w:rsidRDefault="00CD6528" w:rsidP="008C28A2">
      <w:pPr>
        <w:pStyle w:val="Lijstalinea"/>
        <w:ind w:left="709"/>
        <w:jc w:val="both"/>
        <w:rPr>
          <w:rFonts w:ascii="Montserrat" w:hAnsi="Montserrat"/>
          <w:b/>
        </w:rPr>
      </w:pPr>
    </w:p>
    <w:p w14:paraId="7DCEF17B" w14:textId="4FA15006" w:rsidR="00EA3E85" w:rsidRPr="00FE5A78" w:rsidRDefault="00EA3E85" w:rsidP="00872E12">
      <w:pPr>
        <w:pStyle w:val="Lijstalinea"/>
        <w:numPr>
          <w:ilvl w:val="0"/>
          <w:numId w:val="12"/>
        </w:numPr>
        <w:ind w:left="709" w:hanging="709"/>
        <w:jc w:val="both"/>
        <w:rPr>
          <w:rFonts w:ascii="Montserrat" w:hAnsi="Montserrat"/>
          <w:b/>
        </w:rPr>
      </w:pPr>
      <w:r w:rsidRPr="00FE5A78">
        <w:rPr>
          <w:rFonts w:ascii="Montserrat" w:hAnsi="Montserrat"/>
          <w:b/>
        </w:rPr>
        <w:t>Effective Date and Term</w:t>
      </w:r>
    </w:p>
    <w:p w14:paraId="3EC72E6F" w14:textId="77777777" w:rsidR="00EA3E85" w:rsidRPr="00FE5A78" w:rsidRDefault="00EA3E85" w:rsidP="00FE5A78">
      <w:pPr>
        <w:pStyle w:val="Lijstalinea"/>
        <w:jc w:val="both"/>
        <w:rPr>
          <w:rFonts w:ascii="Montserrat" w:hAnsi="Montserrat"/>
        </w:rPr>
      </w:pPr>
    </w:p>
    <w:p w14:paraId="0D61B3B1" w14:textId="5DA1361A" w:rsidR="006F1E23" w:rsidRDefault="009206A8" w:rsidP="00FE5A78">
      <w:pPr>
        <w:pStyle w:val="Lijstalinea"/>
        <w:numPr>
          <w:ilvl w:val="1"/>
          <w:numId w:val="12"/>
        </w:numPr>
        <w:ind w:hanging="720"/>
        <w:jc w:val="both"/>
        <w:rPr>
          <w:rFonts w:ascii="Montserrat" w:hAnsi="Montserrat"/>
        </w:rPr>
      </w:pPr>
      <w:r w:rsidRPr="0015392E">
        <w:rPr>
          <w:rFonts w:ascii="Montserrat" w:hAnsi="Montserrat"/>
        </w:rPr>
        <w:t xml:space="preserve">This </w:t>
      </w:r>
      <w:r w:rsidR="003F2136">
        <w:rPr>
          <w:rFonts w:ascii="Montserrat" w:hAnsi="Montserrat"/>
        </w:rPr>
        <w:t>Amendment Agreement</w:t>
      </w:r>
      <w:r w:rsidRPr="0015392E">
        <w:rPr>
          <w:rFonts w:ascii="Montserrat" w:hAnsi="Montserrat"/>
        </w:rPr>
        <w:t xml:space="preserve"> is entered into and effective as of </w:t>
      </w:r>
      <w:r w:rsidR="00EF51C7">
        <w:rPr>
          <w:rFonts w:ascii="Montserrat" w:hAnsi="Montserrat"/>
        </w:rPr>
        <w:t xml:space="preserve">the </w:t>
      </w:r>
      <w:r w:rsidR="003F2136">
        <w:rPr>
          <w:rFonts w:ascii="Montserrat" w:hAnsi="Montserrat"/>
        </w:rPr>
        <w:t>Amendment Agreement</w:t>
      </w:r>
      <w:r w:rsidR="00EF51C7">
        <w:rPr>
          <w:rFonts w:ascii="Montserrat" w:hAnsi="Montserrat"/>
        </w:rPr>
        <w:t xml:space="preserve"> </w:t>
      </w:r>
      <w:r w:rsidR="004874EC">
        <w:rPr>
          <w:rFonts w:ascii="Montserrat" w:hAnsi="Montserrat"/>
        </w:rPr>
        <w:t>E</w:t>
      </w:r>
      <w:r w:rsidR="00EF51C7">
        <w:rPr>
          <w:rFonts w:ascii="Montserrat" w:hAnsi="Montserrat"/>
        </w:rPr>
        <w:t>ffective Date</w:t>
      </w:r>
      <w:r w:rsidR="00822600">
        <w:rPr>
          <w:rFonts w:ascii="Montserrat" w:hAnsi="Montserrat"/>
        </w:rPr>
        <w:t xml:space="preserve"> and remains effective </w:t>
      </w:r>
      <w:r w:rsidR="0015392E" w:rsidRPr="0015392E">
        <w:rPr>
          <w:rFonts w:ascii="Montserrat" w:hAnsi="Montserrat"/>
        </w:rPr>
        <w:t xml:space="preserve">until </w:t>
      </w:r>
      <w:r w:rsidR="008E647F">
        <w:rPr>
          <w:rFonts w:ascii="Montserrat" w:hAnsi="Montserrat"/>
        </w:rPr>
        <w:t xml:space="preserve">the </w:t>
      </w:r>
      <w:r w:rsidR="003F2136">
        <w:rPr>
          <w:rFonts w:ascii="Montserrat" w:hAnsi="Montserrat"/>
        </w:rPr>
        <w:t>Amendment Agreement</w:t>
      </w:r>
      <w:r w:rsidR="00BD3E58">
        <w:rPr>
          <w:rFonts w:ascii="Montserrat" w:hAnsi="Montserrat"/>
        </w:rPr>
        <w:t xml:space="preserve"> Expiry </w:t>
      </w:r>
      <w:r w:rsidR="004874EC">
        <w:rPr>
          <w:rFonts w:ascii="Montserrat" w:hAnsi="Montserrat"/>
        </w:rPr>
        <w:t>D</w:t>
      </w:r>
      <w:r w:rsidR="00BD3E58">
        <w:rPr>
          <w:rFonts w:ascii="Montserrat" w:hAnsi="Montserrat"/>
        </w:rPr>
        <w:t xml:space="preserve">ate </w:t>
      </w:r>
      <w:r w:rsidR="0015392E" w:rsidRPr="0015392E">
        <w:rPr>
          <w:rFonts w:ascii="Montserrat" w:hAnsi="Montserrat"/>
        </w:rPr>
        <w:t xml:space="preserve">or earlier </w:t>
      </w:r>
      <w:r w:rsidR="00D56EFB">
        <w:rPr>
          <w:rFonts w:ascii="Montserrat" w:hAnsi="Montserrat"/>
        </w:rPr>
        <w:t>if</w:t>
      </w:r>
      <w:r w:rsidR="0015392E" w:rsidRPr="00D56EFB">
        <w:rPr>
          <w:rFonts w:ascii="Montserrat" w:hAnsi="Montserrat"/>
        </w:rPr>
        <w:t xml:space="preserve"> </w:t>
      </w:r>
      <w:r w:rsidR="0015392E" w:rsidRPr="0015392E">
        <w:rPr>
          <w:rFonts w:ascii="Montserrat" w:hAnsi="Montserrat"/>
        </w:rPr>
        <w:t xml:space="preserve">terminated by mutual agreement </w:t>
      </w:r>
      <w:r w:rsidR="000F342C">
        <w:rPr>
          <w:rFonts w:ascii="Montserrat" w:hAnsi="Montserrat"/>
        </w:rPr>
        <w:t>between</w:t>
      </w:r>
      <w:r w:rsidR="0015392E" w:rsidRPr="0015392E">
        <w:rPr>
          <w:rFonts w:ascii="Montserrat" w:hAnsi="Montserrat"/>
        </w:rPr>
        <w:t xml:space="preserve"> the </w:t>
      </w:r>
      <w:r w:rsidR="000F342C">
        <w:rPr>
          <w:rFonts w:ascii="Montserrat" w:hAnsi="Montserrat"/>
        </w:rPr>
        <w:t>Parties</w:t>
      </w:r>
      <w:r w:rsidR="008E647F">
        <w:rPr>
          <w:rFonts w:ascii="Montserrat" w:hAnsi="Montserrat"/>
        </w:rPr>
        <w:t xml:space="preserve"> prior to the </w:t>
      </w:r>
      <w:r w:rsidR="003F2136">
        <w:rPr>
          <w:rFonts w:ascii="Montserrat" w:hAnsi="Montserrat"/>
        </w:rPr>
        <w:t>Amendment Agreement</w:t>
      </w:r>
      <w:r w:rsidR="008E647F">
        <w:rPr>
          <w:rFonts w:ascii="Montserrat" w:hAnsi="Montserrat"/>
        </w:rPr>
        <w:t xml:space="preserve"> Expiry Date</w:t>
      </w:r>
      <w:r w:rsidR="0015392E" w:rsidRPr="0015392E">
        <w:rPr>
          <w:rFonts w:ascii="Montserrat" w:hAnsi="Montserrat"/>
        </w:rPr>
        <w:t>.</w:t>
      </w:r>
      <w:r w:rsidR="00245125">
        <w:rPr>
          <w:rFonts w:ascii="Montserrat" w:hAnsi="Montserrat"/>
        </w:rPr>
        <w:t xml:space="preserve"> </w:t>
      </w:r>
    </w:p>
    <w:p w14:paraId="7E03841B" w14:textId="77777777" w:rsidR="00DA088B" w:rsidRDefault="00DA088B" w:rsidP="00DA088B">
      <w:pPr>
        <w:pStyle w:val="Lijstalinea"/>
        <w:jc w:val="both"/>
        <w:rPr>
          <w:rFonts w:ascii="Montserrat" w:hAnsi="Montserrat"/>
        </w:rPr>
      </w:pPr>
    </w:p>
    <w:p w14:paraId="76405676" w14:textId="6454D079" w:rsidR="00DA088B" w:rsidRPr="00DA088B" w:rsidRDefault="00DA088B" w:rsidP="00DA088B">
      <w:pPr>
        <w:pStyle w:val="Lijstalinea"/>
        <w:numPr>
          <w:ilvl w:val="1"/>
          <w:numId w:val="12"/>
        </w:numPr>
        <w:ind w:hanging="720"/>
        <w:jc w:val="both"/>
        <w:rPr>
          <w:rFonts w:ascii="Montserrat" w:hAnsi="Montserrat"/>
        </w:rPr>
      </w:pPr>
      <w:r w:rsidRPr="00DA088B">
        <w:rPr>
          <w:rFonts w:ascii="Montserrat" w:hAnsi="Montserrat"/>
        </w:rPr>
        <w:t xml:space="preserve">Notwithstanding the </w:t>
      </w:r>
      <w:r w:rsidRPr="00C477CB">
        <w:rPr>
          <w:rFonts w:ascii="Montserrat" w:hAnsi="Montserrat"/>
        </w:rPr>
        <w:t>foregoing, the Operator reserves the right to terminate this Amendment Agreement without compensation or liability in case the volume delivered after the first batch of 1,000 Homes Passed (</w:t>
      </w:r>
      <w:r w:rsidR="009D7088">
        <w:rPr>
          <w:rFonts w:ascii="Montserrat" w:hAnsi="Montserrat"/>
        </w:rPr>
        <w:t>as designed</w:t>
      </w:r>
      <w:r w:rsidRPr="00C477CB">
        <w:rPr>
          <w:rFonts w:ascii="Montserrat" w:hAnsi="Montserrat"/>
        </w:rPr>
        <w:t xml:space="preserve"> for a Deployment</w:t>
      </w:r>
      <w:r w:rsidRPr="00DA088B">
        <w:rPr>
          <w:rFonts w:ascii="Montserrat" w:hAnsi="Montserrat"/>
        </w:rPr>
        <w:t xml:space="preserve"> Area and having become actual Homes Passed) falls short of reaching seventy-five percent (75%) of the cumulated monthly foreseen releases outlined in clause 4.3, unless reasonable evidence is presented based on technical limitations outlined in clause 4.4.</w:t>
      </w:r>
    </w:p>
    <w:p w14:paraId="1D41D9AA" w14:textId="77777777" w:rsidR="00DA088B" w:rsidRPr="00DA088B" w:rsidRDefault="00DA088B" w:rsidP="00DA088B">
      <w:pPr>
        <w:pStyle w:val="Lijstalinea"/>
        <w:jc w:val="both"/>
        <w:rPr>
          <w:rFonts w:ascii="Montserrat" w:hAnsi="Montserrat"/>
        </w:rPr>
      </w:pPr>
    </w:p>
    <w:p w14:paraId="02481EB6" w14:textId="416AA37B" w:rsidR="00DA088B" w:rsidRPr="00DA088B" w:rsidRDefault="00DA088B" w:rsidP="00DA088B">
      <w:pPr>
        <w:pStyle w:val="Lijstalinea"/>
        <w:numPr>
          <w:ilvl w:val="1"/>
          <w:numId w:val="12"/>
        </w:numPr>
        <w:ind w:hanging="720"/>
        <w:jc w:val="both"/>
        <w:rPr>
          <w:rFonts w:ascii="Montserrat" w:hAnsi="Montserrat"/>
        </w:rPr>
      </w:pPr>
      <w:bookmarkStart w:id="0" w:name="_Ref163839422"/>
      <w:r w:rsidRPr="00DA088B">
        <w:rPr>
          <w:rFonts w:ascii="Montserrat" w:hAnsi="Montserrat"/>
        </w:rPr>
        <w:t xml:space="preserve">Subject to clause 2.4, the Parties acknowledge and agree that the provisions of the </w:t>
      </w:r>
      <w:r w:rsidR="0069433A" w:rsidRPr="00A82960">
        <w:rPr>
          <w:rFonts w:ascii="Montserrat" w:hAnsi="Montserrat"/>
          <w:highlight w:val="yellow"/>
        </w:rPr>
        <w:t xml:space="preserve">Reference Offer </w:t>
      </w:r>
      <w:r w:rsidRPr="00A82960">
        <w:rPr>
          <w:rFonts w:ascii="Montserrat" w:hAnsi="Montserrat"/>
          <w:highlight w:val="yellow"/>
        </w:rPr>
        <w:t>,</w:t>
      </w:r>
      <w:r w:rsidRPr="00DA088B">
        <w:rPr>
          <w:rFonts w:ascii="Montserrat" w:hAnsi="Montserrat"/>
        </w:rPr>
        <w:t xml:space="preserve"> as applicable immediately prior to the Amendment Agreement Effective Date, will apply again upon the Amendment Agreement Expiry Date.</w:t>
      </w:r>
      <w:bookmarkEnd w:id="0"/>
    </w:p>
    <w:p w14:paraId="23CED854" w14:textId="77777777" w:rsidR="00DA088B" w:rsidRPr="00DA088B" w:rsidRDefault="00DA088B" w:rsidP="00DA088B">
      <w:pPr>
        <w:pStyle w:val="Lijstalinea"/>
        <w:jc w:val="both"/>
        <w:rPr>
          <w:rFonts w:ascii="Montserrat" w:hAnsi="Montserrat"/>
        </w:rPr>
      </w:pPr>
    </w:p>
    <w:p w14:paraId="514DC870" w14:textId="77777777" w:rsidR="00DA088B" w:rsidRPr="00DA088B" w:rsidRDefault="00DA088B" w:rsidP="00DA088B">
      <w:pPr>
        <w:pStyle w:val="Lijstalinea"/>
        <w:numPr>
          <w:ilvl w:val="1"/>
          <w:numId w:val="12"/>
        </w:numPr>
        <w:ind w:hanging="720"/>
        <w:jc w:val="both"/>
        <w:rPr>
          <w:rFonts w:ascii="Montserrat" w:hAnsi="Montserrat"/>
        </w:rPr>
      </w:pPr>
      <w:bookmarkStart w:id="1" w:name="_Ref163839351"/>
      <w:r w:rsidRPr="00DA088B">
        <w:rPr>
          <w:rFonts w:ascii="Montserrat" w:hAnsi="Montserrat"/>
        </w:rPr>
        <w:t>Notwithstanding clause 2.3, Company’s obligations under this Amendment Agreement will survive termination or expiration of this Amendment Agreement for all Deployment Areas in which Accelerated Delivery took place during the Amendment Agreement Term.</w:t>
      </w:r>
      <w:bookmarkEnd w:id="1"/>
    </w:p>
    <w:p w14:paraId="08E9391A" w14:textId="77777777" w:rsidR="00DA088B" w:rsidRDefault="00DA088B" w:rsidP="00060F60">
      <w:pPr>
        <w:pStyle w:val="Lijstalinea"/>
        <w:jc w:val="both"/>
        <w:rPr>
          <w:rFonts w:ascii="Montserrat" w:hAnsi="Montserrat"/>
        </w:rPr>
      </w:pPr>
    </w:p>
    <w:p w14:paraId="5C216925" w14:textId="77777777" w:rsidR="008A0CE2" w:rsidRDefault="008A0CE2" w:rsidP="008A0CE2">
      <w:pPr>
        <w:pStyle w:val="Lijstalinea"/>
        <w:jc w:val="both"/>
        <w:rPr>
          <w:rFonts w:ascii="Montserrat" w:hAnsi="Montserrat"/>
        </w:rPr>
      </w:pPr>
    </w:p>
    <w:p w14:paraId="4A469439" w14:textId="77777777" w:rsidR="001A76BE" w:rsidRDefault="001A76BE" w:rsidP="008A0CE2">
      <w:pPr>
        <w:pStyle w:val="Lijstalinea"/>
        <w:jc w:val="both"/>
        <w:rPr>
          <w:rFonts w:ascii="Montserrat" w:hAnsi="Montserrat"/>
        </w:rPr>
      </w:pPr>
    </w:p>
    <w:p w14:paraId="7AA6666A" w14:textId="77777777" w:rsidR="001A76BE" w:rsidRDefault="001A76BE" w:rsidP="008A0CE2">
      <w:pPr>
        <w:pStyle w:val="Lijstalinea"/>
        <w:jc w:val="both"/>
        <w:rPr>
          <w:rFonts w:ascii="Montserrat" w:hAnsi="Montserrat"/>
        </w:rPr>
      </w:pPr>
    </w:p>
    <w:p w14:paraId="7DB34D09" w14:textId="77777777" w:rsidR="001A76BE" w:rsidRPr="008A0CE2" w:rsidRDefault="001A76BE" w:rsidP="008A0CE2">
      <w:pPr>
        <w:pStyle w:val="Lijstalinea"/>
        <w:jc w:val="both"/>
        <w:rPr>
          <w:rFonts w:ascii="Montserrat" w:hAnsi="Montserrat"/>
        </w:rPr>
      </w:pPr>
    </w:p>
    <w:p w14:paraId="76D96085" w14:textId="77777777" w:rsidR="00A461A6" w:rsidRDefault="00A461A6" w:rsidP="00D5063B">
      <w:pPr>
        <w:pStyle w:val="Lijstalinea"/>
        <w:numPr>
          <w:ilvl w:val="0"/>
          <w:numId w:val="12"/>
        </w:numPr>
        <w:ind w:left="709" w:hanging="709"/>
        <w:jc w:val="both"/>
        <w:rPr>
          <w:rFonts w:ascii="Montserrat" w:hAnsi="Montserrat"/>
          <w:b/>
          <w:bCs/>
        </w:rPr>
      </w:pPr>
      <w:r>
        <w:rPr>
          <w:rFonts w:ascii="Montserrat" w:hAnsi="Montserrat"/>
          <w:b/>
          <w:bCs/>
        </w:rPr>
        <w:lastRenderedPageBreak/>
        <w:t>Scope</w:t>
      </w:r>
    </w:p>
    <w:p w14:paraId="7AB69537" w14:textId="77777777" w:rsidR="00A461A6" w:rsidRDefault="00A461A6" w:rsidP="00A461A6">
      <w:pPr>
        <w:pStyle w:val="Lijstalinea"/>
        <w:ind w:left="709"/>
        <w:jc w:val="both"/>
        <w:rPr>
          <w:rFonts w:ascii="Montserrat" w:hAnsi="Montserrat"/>
          <w:b/>
          <w:bCs/>
        </w:rPr>
      </w:pPr>
    </w:p>
    <w:p w14:paraId="6E883608" w14:textId="101BE570" w:rsidR="002B6481" w:rsidRDefault="002B6481" w:rsidP="00EF49B6">
      <w:pPr>
        <w:pStyle w:val="Lijstalinea"/>
        <w:numPr>
          <w:ilvl w:val="1"/>
          <w:numId w:val="12"/>
        </w:numPr>
        <w:ind w:hanging="720"/>
        <w:jc w:val="both"/>
        <w:rPr>
          <w:rFonts w:ascii="Montserrat" w:hAnsi="Montserrat"/>
        </w:rPr>
      </w:pPr>
      <w:r>
        <w:rPr>
          <w:rFonts w:ascii="Montserrat" w:hAnsi="Montserrat"/>
        </w:rPr>
        <w:t xml:space="preserve">This </w:t>
      </w:r>
      <w:r w:rsidR="003F2136">
        <w:rPr>
          <w:rFonts w:ascii="Montserrat" w:hAnsi="Montserrat"/>
        </w:rPr>
        <w:t>Amendment Agreement</w:t>
      </w:r>
      <w:r>
        <w:rPr>
          <w:rFonts w:ascii="Montserrat" w:hAnsi="Montserrat"/>
        </w:rPr>
        <w:t xml:space="preserve"> shall apply to </w:t>
      </w:r>
      <w:r w:rsidR="0065574D">
        <w:rPr>
          <w:rFonts w:ascii="Montserrat" w:hAnsi="Montserrat"/>
        </w:rPr>
        <w:t xml:space="preserve">all </w:t>
      </w:r>
      <w:r>
        <w:rPr>
          <w:rFonts w:ascii="Montserrat" w:hAnsi="Montserrat"/>
        </w:rPr>
        <w:t xml:space="preserve">Deployment Areas which </w:t>
      </w:r>
      <w:r w:rsidR="00544B74">
        <w:rPr>
          <w:rFonts w:ascii="Montserrat" w:hAnsi="Montserrat"/>
        </w:rPr>
        <w:t xml:space="preserve">are </w:t>
      </w:r>
      <w:r>
        <w:rPr>
          <w:rFonts w:ascii="Montserrat" w:hAnsi="Montserrat"/>
        </w:rPr>
        <w:t xml:space="preserve">delivered by way of Accelerated Delivery </w:t>
      </w:r>
      <w:r w:rsidR="00544B74">
        <w:rPr>
          <w:rFonts w:ascii="Montserrat" w:hAnsi="Montserrat"/>
        </w:rPr>
        <w:t>during</w:t>
      </w:r>
      <w:r>
        <w:rPr>
          <w:rFonts w:ascii="Montserrat" w:hAnsi="Montserrat"/>
        </w:rPr>
        <w:t xml:space="preserve"> the </w:t>
      </w:r>
      <w:r w:rsidR="003F2136">
        <w:rPr>
          <w:rFonts w:ascii="Montserrat" w:hAnsi="Montserrat"/>
        </w:rPr>
        <w:t>Amendment Agreement</w:t>
      </w:r>
      <w:r>
        <w:rPr>
          <w:rFonts w:ascii="Montserrat" w:hAnsi="Montserrat"/>
        </w:rPr>
        <w:t xml:space="preserve"> Term.</w:t>
      </w:r>
      <w:r w:rsidR="00F9185E">
        <w:rPr>
          <w:rFonts w:ascii="Montserrat" w:hAnsi="Montserrat"/>
        </w:rPr>
        <w:t xml:space="preserve"> </w:t>
      </w:r>
    </w:p>
    <w:p w14:paraId="5EB823DF" w14:textId="7778C0C5" w:rsidR="002B6481" w:rsidRDefault="002B6481" w:rsidP="002B6481">
      <w:pPr>
        <w:pStyle w:val="Lijstalinea"/>
        <w:jc w:val="both"/>
        <w:rPr>
          <w:rFonts w:ascii="Montserrat" w:hAnsi="Montserrat"/>
        </w:rPr>
      </w:pPr>
      <w:r>
        <w:rPr>
          <w:rFonts w:ascii="Montserrat" w:hAnsi="Montserrat"/>
        </w:rPr>
        <w:t xml:space="preserve"> </w:t>
      </w:r>
    </w:p>
    <w:p w14:paraId="7D5A47E4" w14:textId="57AD3736" w:rsidR="00B97E73" w:rsidRDefault="00B97E73" w:rsidP="00EF49B6">
      <w:pPr>
        <w:pStyle w:val="Lijstalinea"/>
        <w:numPr>
          <w:ilvl w:val="1"/>
          <w:numId w:val="12"/>
        </w:numPr>
        <w:ind w:hanging="720"/>
        <w:jc w:val="both"/>
        <w:rPr>
          <w:rFonts w:ascii="Montserrat" w:hAnsi="Montserrat"/>
        </w:rPr>
      </w:pPr>
      <w:r>
        <w:rPr>
          <w:rFonts w:ascii="Montserrat" w:hAnsi="Montserrat"/>
        </w:rPr>
        <w:t xml:space="preserve">Parties agree that the </w:t>
      </w:r>
      <w:r w:rsidR="002F61D3">
        <w:rPr>
          <w:rFonts w:ascii="Montserrat" w:hAnsi="Montserrat"/>
        </w:rPr>
        <w:t>principles</w:t>
      </w:r>
      <w:r w:rsidR="00B77344">
        <w:rPr>
          <w:rFonts w:ascii="Montserrat" w:hAnsi="Montserrat"/>
        </w:rPr>
        <w:t xml:space="preserve"> set forth in this </w:t>
      </w:r>
      <w:r w:rsidR="003F2136">
        <w:rPr>
          <w:rFonts w:ascii="Montserrat" w:hAnsi="Montserrat"/>
        </w:rPr>
        <w:t>Amendment Agreement</w:t>
      </w:r>
      <w:r w:rsidR="00B77344">
        <w:rPr>
          <w:rFonts w:ascii="Montserrat" w:hAnsi="Montserrat"/>
        </w:rPr>
        <w:t xml:space="preserve"> are agreed upon between Parties on an exceptional basis and do not constitute a </w:t>
      </w:r>
      <w:r w:rsidR="000F0F34">
        <w:rPr>
          <w:rFonts w:ascii="Montserrat" w:hAnsi="Montserrat"/>
        </w:rPr>
        <w:t>precedent</w:t>
      </w:r>
      <w:r w:rsidR="00A72CEC">
        <w:rPr>
          <w:rFonts w:ascii="Montserrat" w:hAnsi="Montserrat"/>
        </w:rPr>
        <w:t xml:space="preserve">, neither to the benefit of </w:t>
      </w:r>
      <w:r w:rsidR="00EF61A5">
        <w:rPr>
          <w:rFonts w:ascii="Montserrat" w:hAnsi="Montserrat"/>
        </w:rPr>
        <w:t>Company</w:t>
      </w:r>
      <w:r w:rsidR="00A72CEC">
        <w:rPr>
          <w:rFonts w:ascii="Montserrat" w:hAnsi="Montserrat"/>
        </w:rPr>
        <w:t xml:space="preserve"> nor </w:t>
      </w:r>
      <w:r w:rsidR="00EF61A5">
        <w:rPr>
          <w:rFonts w:ascii="Montserrat" w:hAnsi="Montserrat"/>
        </w:rPr>
        <w:t>Operator</w:t>
      </w:r>
      <w:r w:rsidR="00A72CEC">
        <w:rPr>
          <w:rFonts w:ascii="Montserrat" w:hAnsi="Montserrat"/>
        </w:rPr>
        <w:t>,</w:t>
      </w:r>
      <w:r w:rsidR="007234B3">
        <w:rPr>
          <w:rFonts w:ascii="Montserrat" w:hAnsi="Montserrat"/>
        </w:rPr>
        <w:t xml:space="preserve"> </w:t>
      </w:r>
      <w:r w:rsidR="00B77344">
        <w:rPr>
          <w:rFonts w:ascii="Montserrat" w:hAnsi="Montserrat"/>
        </w:rPr>
        <w:t xml:space="preserve">for </w:t>
      </w:r>
      <w:r w:rsidR="00777C9F">
        <w:rPr>
          <w:rFonts w:ascii="Montserrat" w:hAnsi="Montserrat"/>
        </w:rPr>
        <w:t xml:space="preserve">any other </w:t>
      </w:r>
      <w:r w:rsidR="00FD1FFF">
        <w:rPr>
          <w:rFonts w:ascii="Montserrat" w:hAnsi="Montserrat"/>
        </w:rPr>
        <w:t>types of delivery</w:t>
      </w:r>
      <w:r w:rsidR="00544B74">
        <w:rPr>
          <w:rFonts w:ascii="Montserrat" w:hAnsi="Montserrat"/>
        </w:rPr>
        <w:t>, Deployment Areas</w:t>
      </w:r>
      <w:r w:rsidR="00F95C47">
        <w:rPr>
          <w:rFonts w:ascii="Montserrat" w:hAnsi="Montserrat"/>
        </w:rPr>
        <w:t xml:space="preserve"> </w:t>
      </w:r>
      <w:r w:rsidR="00FD1FFF">
        <w:rPr>
          <w:rFonts w:ascii="Montserrat" w:hAnsi="Montserrat"/>
        </w:rPr>
        <w:t xml:space="preserve">or </w:t>
      </w:r>
      <w:r w:rsidR="00110405">
        <w:rPr>
          <w:rFonts w:ascii="Montserrat" w:hAnsi="Montserrat"/>
        </w:rPr>
        <w:t xml:space="preserve">periods beyond the </w:t>
      </w:r>
      <w:r w:rsidR="003F2136">
        <w:rPr>
          <w:rFonts w:ascii="Montserrat" w:hAnsi="Montserrat"/>
        </w:rPr>
        <w:t>Amendment Agreement</w:t>
      </w:r>
      <w:r w:rsidR="00ED4A8C">
        <w:rPr>
          <w:rFonts w:ascii="Montserrat" w:hAnsi="Montserrat"/>
        </w:rPr>
        <w:t xml:space="preserve"> Term </w:t>
      </w:r>
      <w:r w:rsidR="00F95C47">
        <w:rPr>
          <w:rFonts w:ascii="Montserrat" w:hAnsi="Montserrat"/>
        </w:rPr>
        <w:t xml:space="preserve">and scope </w:t>
      </w:r>
      <w:r w:rsidR="002F61D3">
        <w:rPr>
          <w:rFonts w:ascii="Montserrat" w:hAnsi="Montserrat"/>
        </w:rPr>
        <w:t xml:space="preserve">of </w:t>
      </w:r>
      <w:r w:rsidR="00ED4A8C">
        <w:rPr>
          <w:rFonts w:ascii="Montserrat" w:hAnsi="Montserrat"/>
        </w:rPr>
        <w:t>this</w:t>
      </w:r>
      <w:r w:rsidR="002F61D3">
        <w:rPr>
          <w:rFonts w:ascii="Montserrat" w:hAnsi="Montserrat"/>
        </w:rPr>
        <w:t xml:space="preserve"> </w:t>
      </w:r>
      <w:r w:rsidR="003F2136">
        <w:rPr>
          <w:rFonts w:ascii="Montserrat" w:hAnsi="Montserrat"/>
        </w:rPr>
        <w:t>Amendment Agreement</w:t>
      </w:r>
      <w:r w:rsidR="002F61D3">
        <w:rPr>
          <w:rFonts w:ascii="Montserrat" w:hAnsi="Montserrat"/>
        </w:rPr>
        <w:t>.</w:t>
      </w:r>
    </w:p>
    <w:p w14:paraId="40A9FEBC" w14:textId="77777777" w:rsidR="002F61D3" w:rsidRDefault="002F61D3" w:rsidP="00DA5AB0">
      <w:pPr>
        <w:pStyle w:val="Lijstalinea"/>
        <w:jc w:val="both"/>
        <w:rPr>
          <w:rFonts w:ascii="Montserrat" w:hAnsi="Montserrat"/>
        </w:rPr>
      </w:pPr>
    </w:p>
    <w:p w14:paraId="4D154A48" w14:textId="51EF7596" w:rsidR="00E60D4F" w:rsidRDefault="00E60D4F" w:rsidP="002F61D3">
      <w:pPr>
        <w:pStyle w:val="Lijstalinea"/>
        <w:numPr>
          <w:ilvl w:val="1"/>
          <w:numId w:val="12"/>
        </w:numPr>
        <w:ind w:hanging="720"/>
        <w:jc w:val="both"/>
        <w:rPr>
          <w:rFonts w:ascii="Montserrat" w:hAnsi="Montserrat"/>
        </w:rPr>
      </w:pPr>
      <w:r w:rsidRPr="00EF49B6">
        <w:rPr>
          <w:rFonts w:ascii="Montserrat" w:hAnsi="Montserrat"/>
        </w:rPr>
        <w:t>Parties expressly agree that t</w:t>
      </w:r>
      <w:r w:rsidR="00A461A6" w:rsidRPr="00EF49B6">
        <w:rPr>
          <w:rFonts w:ascii="Montserrat" w:hAnsi="Montserrat"/>
        </w:rPr>
        <w:t xml:space="preserve">his </w:t>
      </w:r>
      <w:r w:rsidR="003F2136">
        <w:rPr>
          <w:rFonts w:ascii="Montserrat" w:hAnsi="Montserrat"/>
        </w:rPr>
        <w:t>Amendment Agreement</w:t>
      </w:r>
      <w:r w:rsidR="00A461A6" w:rsidRPr="00EF49B6">
        <w:rPr>
          <w:rFonts w:ascii="Montserrat" w:hAnsi="Montserrat"/>
        </w:rPr>
        <w:t xml:space="preserve"> shall </w:t>
      </w:r>
      <w:r w:rsidRPr="00EF49B6">
        <w:rPr>
          <w:rFonts w:ascii="Montserrat" w:hAnsi="Montserrat"/>
        </w:rPr>
        <w:t>not be applicable to the following Deployment Areas:</w:t>
      </w:r>
    </w:p>
    <w:p w14:paraId="1A479D2E" w14:textId="77777777" w:rsidR="004B1176" w:rsidRDefault="004B1176" w:rsidP="00EF49B6">
      <w:pPr>
        <w:pStyle w:val="Lijstalinea"/>
        <w:jc w:val="both"/>
        <w:rPr>
          <w:rFonts w:ascii="Montserrat" w:hAnsi="Montserrat"/>
        </w:rPr>
      </w:pPr>
    </w:p>
    <w:p w14:paraId="201674FD" w14:textId="2E038957" w:rsidR="004B1176" w:rsidRDefault="004B1176" w:rsidP="004B1176">
      <w:pPr>
        <w:pStyle w:val="Lijstalinea"/>
        <w:numPr>
          <w:ilvl w:val="0"/>
          <w:numId w:val="17"/>
        </w:numPr>
        <w:jc w:val="both"/>
        <w:rPr>
          <w:rFonts w:ascii="Montserrat" w:hAnsi="Montserrat"/>
        </w:rPr>
      </w:pPr>
      <w:r>
        <w:rPr>
          <w:rFonts w:ascii="Montserrat" w:hAnsi="Montserrat"/>
        </w:rPr>
        <w:t>Waterloo I</w:t>
      </w:r>
      <w:r w:rsidR="0065574D">
        <w:rPr>
          <w:rFonts w:ascii="Montserrat" w:hAnsi="Montserrat"/>
        </w:rPr>
        <w:t>;</w:t>
      </w:r>
    </w:p>
    <w:p w14:paraId="27FAAA1E" w14:textId="58B8AB24" w:rsidR="004B1176" w:rsidRDefault="004B1176" w:rsidP="004B1176">
      <w:pPr>
        <w:pStyle w:val="Lijstalinea"/>
        <w:numPr>
          <w:ilvl w:val="0"/>
          <w:numId w:val="17"/>
        </w:numPr>
        <w:jc w:val="both"/>
        <w:rPr>
          <w:rFonts w:ascii="Montserrat" w:hAnsi="Montserrat"/>
        </w:rPr>
      </w:pPr>
      <w:r>
        <w:rPr>
          <w:rFonts w:ascii="Montserrat" w:hAnsi="Montserrat"/>
        </w:rPr>
        <w:t>Waterloo II</w:t>
      </w:r>
      <w:r w:rsidR="0065574D">
        <w:rPr>
          <w:rFonts w:ascii="Montserrat" w:hAnsi="Montserrat"/>
        </w:rPr>
        <w:t>;</w:t>
      </w:r>
    </w:p>
    <w:p w14:paraId="044B98CE" w14:textId="3C21DC72" w:rsidR="004B1176" w:rsidRDefault="004B1176" w:rsidP="004B1176">
      <w:pPr>
        <w:pStyle w:val="Lijstalinea"/>
        <w:numPr>
          <w:ilvl w:val="0"/>
          <w:numId w:val="17"/>
        </w:numPr>
        <w:jc w:val="both"/>
        <w:rPr>
          <w:rFonts w:ascii="Montserrat" w:hAnsi="Montserrat"/>
        </w:rPr>
      </w:pPr>
      <w:r>
        <w:rPr>
          <w:rFonts w:ascii="Montserrat" w:hAnsi="Montserrat"/>
        </w:rPr>
        <w:t>Verviers</w:t>
      </w:r>
      <w:r w:rsidR="005E415D">
        <w:rPr>
          <w:rFonts w:ascii="Montserrat" w:hAnsi="Montserrat"/>
        </w:rPr>
        <w:t xml:space="preserve"> I</w:t>
      </w:r>
      <w:r w:rsidR="0065574D">
        <w:rPr>
          <w:rFonts w:ascii="Montserrat" w:hAnsi="Montserrat"/>
        </w:rPr>
        <w:t xml:space="preserve">; and </w:t>
      </w:r>
    </w:p>
    <w:p w14:paraId="2195DD64" w14:textId="322D0054" w:rsidR="00E60D4F" w:rsidRPr="00EF49B6" w:rsidRDefault="005E415D" w:rsidP="0065574D">
      <w:pPr>
        <w:pStyle w:val="Lijstalinea"/>
        <w:numPr>
          <w:ilvl w:val="0"/>
          <w:numId w:val="17"/>
        </w:numPr>
        <w:jc w:val="both"/>
        <w:rPr>
          <w:rFonts w:ascii="Montserrat" w:hAnsi="Montserrat"/>
        </w:rPr>
      </w:pPr>
      <w:r>
        <w:rPr>
          <w:rFonts w:ascii="Montserrat" w:hAnsi="Montserrat"/>
        </w:rPr>
        <w:t>Verviers II</w:t>
      </w:r>
      <w:r w:rsidR="0065574D">
        <w:rPr>
          <w:rFonts w:ascii="Montserrat" w:hAnsi="Montserrat"/>
        </w:rPr>
        <w:t>.</w:t>
      </w:r>
    </w:p>
    <w:p w14:paraId="56619AD8" w14:textId="77777777" w:rsidR="0065574D" w:rsidRDefault="0065574D" w:rsidP="00EF49B6">
      <w:pPr>
        <w:pStyle w:val="Lijstalinea"/>
        <w:jc w:val="both"/>
        <w:rPr>
          <w:rFonts w:ascii="Montserrat" w:hAnsi="Montserrat"/>
        </w:rPr>
      </w:pPr>
    </w:p>
    <w:p w14:paraId="15C828A4" w14:textId="26D28236" w:rsidR="00A461A6" w:rsidRPr="00EF49B6" w:rsidRDefault="00E60D4F" w:rsidP="00EF49B6">
      <w:pPr>
        <w:pStyle w:val="Lijstalinea"/>
        <w:jc w:val="both"/>
        <w:rPr>
          <w:rFonts w:ascii="Montserrat" w:hAnsi="Montserrat"/>
        </w:rPr>
      </w:pPr>
      <w:r w:rsidRPr="00EF49B6">
        <w:rPr>
          <w:rFonts w:ascii="Montserrat" w:hAnsi="Montserrat"/>
        </w:rPr>
        <w:t xml:space="preserve">Hence, </w:t>
      </w:r>
      <w:r w:rsidR="004B1176">
        <w:rPr>
          <w:rFonts w:ascii="Montserrat" w:hAnsi="Montserrat"/>
        </w:rPr>
        <w:t>all</w:t>
      </w:r>
      <w:r w:rsidRPr="00EF49B6">
        <w:rPr>
          <w:rFonts w:ascii="Montserrat" w:hAnsi="Montserrat"/>
        </w:rPr>
        <w:t xml:space="preserve"> </w:t>
      </w:r>
      <w:r w:rsidR="002A2EB3" w:rsidRPr="00EF49B6">
        <w:rPr>
          <w:rFonts w:ascii="Montserrat" w:hAnsi="Montserrat"/>
        </w:rPr>
        <w:t xml:space="preserve">provisions of the </w:t>
      </w:r>
      <w:r w:rsidR="0069433A" w:rsidRPr="00A82960">
        <w:rPr>
          <w:rFonts w:ascii="Montserrat" w:hAnsi="Montserrat"/>
          <w:highlight w:val="yellow"/>
        </w:rPr>
        <w:t>Reference Offer</w:t>
      </w:r>
      <w:r w:rsidR="0069433A">
        <w:rPr>
          <w:rFonts w:ascii="Montserrat" w:hAnsi="Montserrat"/>
        </w:rPr>
        <w:t xml:space="preserve"> </w:t>
      </w:r>
      <w:r w:rsidR="002A2EB3" w:rsidRPr="00EF49B6">
        <w:rPr>
          <w:rFonts w:ascii="Montserrat" w:hAnsi="Montserrat"/>
        </w:rPr>
        <w:t xml:space="preserve"> shall continue to apply in full to the above</w:t>
      </w:r>
      <w:r w:rsidR="00F9185E">
        <w:rPr>
          <w:rFonts w:ascii="Montserrat" w:hAnsi="Montserrat"/>
        </w:rPr>
        <w:t>-</w:t>
      </w:r>
      <w:r w:rsidR="002A2EB3" w:rsidRPr="00EF49B6">
        <w:rPr>
          <w:rFonts w:ascii="Montserrat" w:hAnsi="Montserrat"/>
        </w:rPr>
        <w:t>mentioned Deployment Areas</w:t>
      </w:r>
      <w:r w:rsidRPr="00EF49B6">
        <w:rPr>
          <w:rFonts w:ascii="Montserrat" w:hAnsi="Montserrat"/>
        </w:rPr>
        <w:t xml:space="preserve"> </w:t>
      </w:r>
      <w:r w:rsidR="0065574D">
        <w:rPr>
          <w:rFonts w:ascii="Montserrat" w:hAnsi="Montserrat"/>
        </w:rPr>
        <w:t xml:space="preserve">as if not amended by this </w:t>
      </w:r>
      <w:r w:rsidR="003F2136">
        <w:rPr>
          <w:rFonts w:ascii="Montserrat" w:hAnsi="Montserrat"/>
        </w:rPr>
        <w:t>Amendment Agreement</w:t>
      </w:r>
      <w:r w:rsidR="0065574D">
        <w:rPr>
          <w:rFonts w:ascii="Montserrat" w:hAnsi="Montserrat"/>
        </w:rPr>
        <w:t>.</w:t>
      </w:r>
    </w:p>
    <w:p w14:paraId="49875E0F" w14:textId="77777777" w:rsidR="00A461A6" w:rsidRDefault="00A461A6" w:rsidP="00A461A6">
      <w:pPr>
        <w:pStyle w:val="Lijstalinea"/>
        <w:rPr>
          <w:rFonts w:ascii="Montserrat" w:hAnsi="Montserrat"/>
          <w:b/>
          <w:bCs/>
        </w:rPr>
      </w:pPr>
    </w:p>
    <w:p w14:paraId="4975AA9C" w14:textId="77777777" w:rsidR="00A461A6" w:rsidRPr="00EF49B6" w:rsidRDefault="00A461A6" w:rsidP="00EF49B6">
      <w:pPr>
        <w:pStyle w:val="Lijstalinea"/>
        <w:rPr>
          <w:rFonts w:ascii="Montserrat" w:hAnsi="Montserrat"/>
          <w:b/>
        </w:rPr>
      </w:pPr>
    </w:p>
    <w:p w14:paraId="39DC54A7" w14:textId="71C4D19E" w:rsidR="00DC0E74" w:rsidRPr="003172B3" w:rsidRDefault="0002532B" w:rsidP="00D5063B">
      <w:pPr>
        <w:pStyle w:val="Lijstalinea"/>
        <w:numPr>
          <w:ilvl w:val="0"/>
          <w:numId w:val="12"/>
        </w:numPr>
        <w:ind w:left="709" w:hanging="709"/>
        <w:jc w:val="both"/>
        <w:rPr>
          <w:rFonts w:ascii="Montserrat" w:hAnsi="Montserrat"/>
          <w:b/>
          <w:bCs/>
        </w:rPr>
      </w:pPr>
      <w:r>
        <w:rPr>
          <w:rFonts w:ascii="Montserrat" w:hAnsi="Montserrat"/>
          <w:b/>
          <w:bCs/>
        </w:rPr>
        <w:t xml:space="preserve">Delivery </w:t>
      </w:r>
      <w:r w:rsidR="00544B74">
        <w:rPr>
          <w:rFonts w:ascii="Montserrat" w:hAnsi="Montserrat"/>
          <w:b/>
          <w:bCs/>
        </w:rPr>
        <w:t>under the temporary accelerated commercialization plan</w:t>
      </w:r>
    </w:p>
    <w:p w14:paraId="021425F6" w14:textId="77777777" w:rsidR="00D5063B" w:rsidRDefault="00D5063B" w:rsidP="00D5063B">
      <w:pPr>
        <w:pStyle w:val="Lijstalinea"/>
        <w:jc w:val="both"/>
        <w:rPr>
          <w:rFonts w:ascii="Montserrat" w:hAnsi="Montserrat"/>
        </w:rPr>
      </w:pPr>
    </w:p>
    <w:p w14:paraId="0CA1C3BA" w14:textId="6F0FECB4" w:rsidR="001A0687" w:rsidRDefault="009952FD" w:rsidP="00A82960">
      <w:pPr>
        <w:pStyle w:val="Lijstalinea"/>
        <w:numPr>
          <w:ilvl w:val="1"/>
          <w:numId w:val="12"/>
        </w:numPr>
        <w:ind w:hanging="720"/>
        <w:jc w:val="both"/>
        <w:rPr>
          <w:rFonts w:ascii="Montserrat" w:hAnsi="Montserrat"/>
        </w:rPr>
      </w:pPr>
      <w:r>
        <w:rPr>
          <w:rFonts w:ascii="Montserrat" w:hAnsi="Montserrat"/>
        </w:rPr>
        <w:t xml:space="preserve">During the </w:t>
      </w:r>
      <w:r w:rsidR="003F2136">
        <w:rPr>
          <w:rFonts w:ascii="Montserrat" w:hAnsi="Montserrat"/>
        </w:rPr>
        <w:t>Amendment Agreement</w:t>
      </w:r>
      <w:r>
        <w:rPr>
          <w:rFonts w:ascii="Montserrat" w:hAnsi="Montserrat"/>
        </w:rPr>
        <w:t xml:space="preserve"> Term, </w:t>
      </w:r>
      <w:r w:rsidR="00EF61A5" w:rsidRPr="001A0687">
        <w:rPr>
          <w:rFonts w:ascii="Montserrat" w:hAnsi="Montserrat"/>
        </w:rPr>
        <w:t>Company</w:t>
      </w:r>
      <w:r w:rsidR="00DC0E74" w:rsidRPr="001A0687">
        <w:rPr>
          <w:rFonts w:ascii="Montserrat" w:hAnsi="Montserrat"/>
        </w:rPr>
        <w:t xml:space="preserve"> shall </w:t>
      </w:r>
      <w:r>
        <w:rPr>
          <w:rFonts w:ascii="Montserrat" w:hAnsi="Montserrat"/>
        </w:rPr>
        <w:t xml:space="preserve">deliver to Operator </w:t>
      </w:r>
      <w:r w:rsidR="00544B74">
        <w:rPr>
          <w:rFonts w:ascii="Montserrat" w:hAnsi="Montserrat"/>
        </w:rPr>
        <w:t xml:space="preserve">targeted </w:t>
      </w:r>
      <w:r>
        <w:rPr>
          <w:rFonts w:ascii="Montserrat" w:hAnsi="Montserrat"/>
        </w:rPr>
        <w:t xml:space="preserve">Deployment Areas by way of Accelerated Delivery, whereby Company shall </w:t>
      </w:r>
      <w:r w:rsidR="00F9185E">
        <w:rPr>
          <w:rFonts w:ascii="Montserrat" w:hAnsi="Montserrat"/>
        </w:rPr>
        <w:t>release</w:t>
      </w:r>
      <w:r>
        <w:rPr>
          <w:rFonts w:ascii="Montserrat" w:hAnsi="Montserrat"/>
        </w:rPr>
        <w:t xml:space="preserve"> for </w:t>
      </w:r>
      <w:r w:rsidR="00F9185E">
        <w:rPr>
          <w:rFonts w:ascii="Montserrat" w:hAnsi="Montserrat"/>
        </w:rPr>
        <w:t xml:space="preserve">accelerated delivery and </w:t>
      </w:r>
      <w:r w:rsidR="00313F9B" w:rsidRPr="001A0687">
        <w:rPr>
          <w:rFonts w:ascii="Montserrat" w:hAnsi="Montserrat"/>
        </w:rPr>
        <w:t xml:space="preserve">commercialization </w:t>
      </w:r>
      <w:r w:rsidR="003D58FC" w:rsidRPr="001A0687">
        <w:rPr>
          <w:rFonts w:ascii="Montserrat" w:hAnsi="Montserrat"/>
        </w:rPr>
        <w:t xml:space="preserve">small </w:t>
      </w:r>
      <w:r w:rsidR="008E647F" w:rsidRPr="001A0687">
        <w:rPr>
          <w:rFonts w:ascii="Montserrat" w:hAnsi="Montserrat"/>
        </w:rPr>
        <w:t xml:space="preserve">batches </w:t>
      </w:r>
      <w:r w:rsidR="00841BB9" w:rsidRPr="001A0687">
        <w:rPr>
          <w:rFonts w:ascii="Montserrat" w:hAnsi="Montserrat"/>
        </w:rPr>
        <w:t>of Homes Passed</w:t>
      </w:r>
      <w:r>
        <w:rPr>
          <w:rFonts w:ascii="Montserrat" w:hAnsi="Montserrat"/>
        </w:rPr>
        <w:t xml:space="preserve"> to Operator</w:t>
      </w:r>
      <w:r w:rsidR="00F9185E">
        <w:rPr>
          <w:rFonts w:ascii="Montserrat" w:hAnsi="Montserrat"/>
        </w:rPr>
        <w:t>,</w:t>
      </w:r>
      <w:r>
        <w:rPr>
          <w:rFonts w:ascii="Montserrat" w:hAnsi="Montserrat"/>
        </w:rPr>
        <w:t xml:space="preserve"> prior to actual Delivery of such Deployment Areas as set out in the </w:t>
      </w:r>
      <w:r w:rsidR="0069433A" w:rsidRPr="00A82960">
        <w:rPr>
          <w:rFonts w:ascii="Montserrat" w:hAnsi="Montserrat"/>
          <w:shd w:val="clear" w:color="auto" w:fill="FFFF00"/>
        </w:rPr>
        <w:t>Reference Offe</w:t>
      </w:r>
      <w:r w:rsidR="0069433A">
        <w:rPr>
          <w:rFonts w:ascii="Montserrat" w:hAnsi="Montserrat"/>
        </w:rPr>
        <w:t xml:space="preserve">r </w:t>
      </w:r>
      <w:r w:rsidR="00F9185E">
        <w:rPr>
          <w:rFonts w:ascii="Montserrat" w:hAnsi="Montserrat"/>
        </w:rPr>
        <w:t xml:space="preserve">, in accordance with the provisions of this </w:t>
      </w:r>
      <w:r w:rsidR="003F2136">
        <w:rPr>
          <w:rFonts w:ascii="Montserrat" w:hAnsi="Montserrat"/>
        </w:rPr>
        <w:t>Amendment Agreement</w:t>
      </w:r>
      <w:r>
        <w:rPr>
          <w:rFonts w:ascii="Montserrat" w:hAnsi="Montserrat"/>
        </w:rPr>
        <w:t>.</w:t>
      </w:r>
      <w:r w:rsidR="001A0687">
        <w:rPr>
          <w:rFonts w:ascii="Montserrat" w:hAnsi="Montserrat"/>
        </w:rPr>
        <w:t xml:space="preserve"> </w:t>
      </w:r>
    </w:p>
    <w:p w14:paraId="5178F4B8" w14:textId="77777777" w:rsidR="00107A66" w:rsidRDefault="00107A66" w:rsidP="00107A66">
      <w:pPr>
        <w:pStyle w:val="Lijstalinea"/>
        <w:jc w:val="both"/>
        <w:rPr>
          <w:rFonts w:ascii="Montserrat" w:hAnsi="Montserrat"/>
        </w:rPr>
      </w:pPr>
    </w:p>
    <w:p w14:paraId="230D85A8" w14:textId="294A001E" w:rsidR="004C6470" w:rsidRPr="007D5CE6" w:rsidRDefault="001A0687" w:rsidP="004C6470">
      <w:pPr>
        <w:pStyle w:val="Lijstalinea"/>
        <w:numPr>
          <w:ilvl w:val="1"/>
          <w:numId w:val="12"/>
        </w:numPr>
        <w:ind w:hanging="720"/>
        <w:jc w:val="both"/>
        <w:rPr>
          <w:rFonts w:ascii="Montserrat" w:hAnsi="Montserrat"/>
        </w:rPr>
      </w:pPr>
      <w:r w:rsidRPr="00AE332D">
        <w:rPr>
          <w:rFonts w:ascii="Montserrat" w:hAnsi="Montserrat"/>
        </w:rPr>
        <w:t>Company shall determine which Deployment Areas shall be targeted for Accelerated Delivery in consultation with Operator</w:t>
      </w:r>
      <w:r w:rsidR="004C6470" w:rsidRPr="00AE332D">
        <w:rPr>
          <w:rFonts w:ascii="Montserrat" w:hAnsi="Montserrat"/>
        </w:rPr>
        <w:t xml:space="preserve"> </w:t>
      </w:r>
      <w:r w:rsidR="004C6470" w:rsidRPr="007D5CE6">
        <w:rPr>
          <w:rFonts w:ascii="Montserrat" w:hAnsi="Montserrat"/>
        </w:rPr>
        <w:t>and, to that end, the Parties shall hold forecast meetings on a regular basis</w:t>
      </w:r>
      <w:r w:rsidR="00DF1120">
        <w:rPr>
          <w:rFonts w:ascii="Montserrat" w:hAnsi="Montserrat"/>
        </w:rPr>
        <w:t xml:space="preserve"> </w:t>
      </w:r>
      <w:r w:rsidR="00160EF1">
        <w:rPr>
          <w:rFonts w:ascii="Montserrat" w:hAnsi="Montserrat"/>
        </w:rPr>
        <w:t>which w</w:t>
      </w:r>
      <w:r w:rsidR="00DF1120">
        <w:rPr>
          <w:rFonts w:ascii="Montserrat" w:hAnsi="Montserrat"/>
        </w:rPr>
        <w:t>ill be doc</w:t>
      </w:r>
      <w:r w:rsidR="00220B63">
        <w:rPr>
          <w:rFonts w:ascii="Montserrat" w:hAnsi="Montserrat"/>
        </w:rPr>
        <w:t xml:space="preserve">umented in </w:t>
      </w:r>
      <w:r w:rsidR="00206CA2">
        <w:rPr>
          <w:rFonts w:ascii="Montserrat" w:hAnsi="Montserrat"/>
        </w:rPr>
        <w:t>meeting minutes</w:t>
      </w:r>
      <w:r w:rsidR="00EA3DB2">
        <w:rPr>
          <w:rFonts w:ascii="Montserrat" w:hAnsi="Montserrat"/>
        </w:rPr>
        <w:t xml:space="preserve"> drawn up by the Company</w:t>
      </w:r>
      <w:r w:rsidR="004C6470" w:rsidRPr="007D5CE6">
        <w:rPr>
          <w:rFonts w:ascii="Montserrat" w:hAnsi="Montserrat"/>
        </w:rPr>
        <w:t>.</w:t>
      </w:r>
    </w:p>
    <w:p w14:paraId="486461F9" w14:textId="77777777" w:rsidR="00107A66" w:rsidRDefault="00107A66" w:rsidP="00107A66">
      <w:pPr>
        <w:pStyle w:val="Lijstalinea"/>
        <w:jc w:val="both"/>
        <w:rPr>
          <w:rFonts w:ascii="Montserrat" w:hAnsi="Montserrat"/>
        </w:rPr>
      </w:pPr>
    </w:p>
    <w:p w14:paraId="27F2A0E2" w14:textId="40E09E03" w:rsidR="00A05BD6" w:rsidRPr="007D5CE6" w:rsidRDefault="00A05BD6" w:rsidP="00A05BD6">
      <w:pPr>
        <w:pStyle w:val="Lijstalinea"/>
        <w:numPr>
          <w:ilvl w:val="1"/>
          <w:numId w:val="12"/>
        </w:numPr>
        <w:ind w:hanging="720"/>
        <w:jc w:val="both"/>
        <w:rPr>
          <w:rFonts w:ascii="Montserrat" w:hAnsi="Montserrat"/>
        </w:rPr>
      </w:pPr>
      <w:r w:rsidRPr="007D5CE6">
        <w:rPr>
          <w:rFonts w:ascii="Montserrat" w:hAnsi="Montserrat"/>
        </w:rPr>
        <w:t xml:space="preserve">Upon Accelerated Delivery of a Deployment Area, Company shall </w:t>
      </w:r>
      <w:r w:rsidR="008F29B1" w:rsidRPr="007D5CE6">
        <w:rPr>
          <w:rFonts w:ascii="Montserrat" w:hAnsi="Montserrat"/>
        </w:rPr>
        <w:t xml:space="preserve">release for Accelerated </w:t>
      </w:r>
      <w:r w:rsidR="00F96570">
        <w:rPr>
          <w:rFonts w:ascii="Montserrat" w:hAnsi="Montserrat"/>
        </w:rPr>
        <w:t>D</w:t>
      </w:r>
      <w:r w:rsidR="008F29B1" w:rsidRPr="007D5CE6">
        <w:rPr>
          <w:rFonts w:ascii="Montserrat" w:hAnsi="Montserrat"/>
        </w:rPr>
        <w:t xml:space="preserve">elivery </w:t>
      </w:r>
      <w:r w:rsidRPr="007D5CE6">
        <w:rPr>
          <w:rFonts w:ascii="Montserrat" w:hAnsi="Montserrat"/>
        </w:rPr>
        <w:t xml:space="preserve">an initial batch of minimum 1,000 Homes Passed. Company shall use its best efforts to </w:t>
      </w:r>
      <w:r w:rsidR="00F96570">
        <w:rPr>
          <w:rFonts w:ascii="Montserrat" w:hAnsi="Montserrat"/>
        </w:rPr>
        <w:t>release</w:t>
      </w:r>
      <w:r w:rsidRPr="007D5CE6">
        <w:rPr>
          <w:rFonts w:ascii="Montserrat" w:hAnsi="Montserrat"/>
        </w:rPr>
        <w:t xml:space="preserve"> subsequent batches of minimum 400 Homes Passed per month for such Deployment Area, it being understood that as soon as a Home Passed is commercially available, Company shall release the Home Passed in the batch that is next to be released. Company has a reasonable discretion in determining </w:t>
      </w:r>
      <w:r w:rsidR="0079506F" w:rsidRPr="00160EF1">
        <w:rPr>
          <w:rFonts w:ascii="Montserrat" w:hAnsi="Montserrat"/>
        </w:rPr>
        <w:t xml:space="preserve">which Homes Passed will be included in a batch to be released, as well as </w:t>
      </w:r>
      <w:r w:rsidRPr="00160EF1">
        <w:rPr>
          <w:rFonts w:ascii="Montserrat" w:hAnsi="Montserrat"/>
        </w:rPr>
        <w:t>the pla</w:t>
      </w:r>
      <w:r w:rsidRPr="007D5CE6">
        <w:rPr>
          <w:rFonts w:ascii="Montserrat" w:hAnsi="Montserrat"/>
        </w:rPr>
        <w:t xml:space="preserve">nning and </w:t>
      </w:r>
      <w:r w:rsidRPr="007D5CE6">
        <w:rPr>
          <w:rFonts w:ascii="Montserrat" w:hAnsi="Montserrat"/>
        </w:rPr>
        <w:lastRenderedPageBreak/>
        <w:t>timing for the Accelerated Delivery, it being understood that Company shall release the constructed Homes Passed as soon as possible after the necessary quality checks (based on objective criteria) haven been conducted.</w:t>
      </w:r>
    </w:p>
    <w:p w14:paraId="5B4C41FF" w14:textId="77777777" w:rsidR="00A05BD6" w:rsidRPr="00A05BD6" w:rsidRDefault="00A05BD6" w:rsidP="007D5CE6">
      <w:pPr>
        <w:pStyle w:val="Lijstalinea"/>
        <w:jc w:val="both"/>
        <w:rPr>
          <w:rFonts w:ascii="Montserrat" w:hAnsi="Montserrat"/>
        </w:rPr>
      </w:pPr>
    </w:p>
    <w:p w14:paraId="1D3B4D6E" w14:textId="652E2EBF" w:rsidR="00F30574" w:rsidRPr="00160EF1" w:rsidRDefault="00EF61A5" w:rsidP="00F30574">
      <w:pPr>
        <w:pStyle w:val="Lijstalinea"/>
        <w:numPr>
          <w:ilvl w:val="1"/>
          <w:numId w:val="12"/>
        </w:numPr>
        <w:ind w:hanging="720"/>
        <w:jc w:val="both"/>
        <w:rPr>
          <w:rFonts w:ascii="Montserrat" w:hAnsi="Montserrat"/>
        </w:rPr>
      </w:pPr>
      <w:r>
        <w:rPr>
          <w:rFonts w:ascii="Montserrat" w:hAnsi="Montserrat"/>
        </w:rPr>
        <w:t>Company</w:t>
      </w:r>
      <w:r w:rsidR="00F30574">
        <w:rPr>
          <w:rFonts w:ascii="Montserrat" w:hAnsi="Montserrat"/>
        </w:rPr>
        <w:t xml:space="preserve"> </w:t>
      </w:r>
      <w:r w:rsidR="00F30574" w:rsidRPr="7BED7CB5">
        <w:rPr>
          <w:rFonts w:ascii="Montserrat" w:hAnsi="Montserrat"/>
        </w:rPr>
        <w:t>intends</w:t>
      </w:r>
      <w:r w:rsidR="00F30574">
        <w:rPr>
          <w:rFonts w:ascii="Montserrat" w:hAnsi="Montserrat"/>
        </w:rPr>
        <w:t xml:space="preserve"> to </w:t>
      </w:r>
      <w:r w:rsidR="00107A66">
        <w:rPr>
          <w:rFonts w:ascii="Montserrat" w:hAnsi="Montserrat"/>
        </w:rPr>
        <w:t xml:space="preserve">release for </w:t>
      </w:r>
      <w:r w:rsidR="00F9185E">
        <w:rPr>
          <w:rFonts w:ascii="Montserrat" w:hAnsi="Montserrat"/>
        </w:rPr>
        <w:t xml:space="preserve">accelerated delivery and </w:t>
      </w:r>
      <w:r w:rsidR="00107A66">
        <w:rPr>
          <w:rFonts w:ascii="Montserrat" w:hAnsi="Montserrat"/>
        </w:rPr>
        <w:t xml:space="preserve">commercialisation </w:t>
      </w:r>
      <w:r w:rsidR="00FA1368">
        <w:rPr>
          <w:rFonts w:ascii="Montserrat" w:hAnsi="Montserrat"/>
        </w:rPr>
        <w:t>to</w:t>
      </w:r>
      <w:r w:rsidR="00E05050">
        <w:rPr>
          <w:rFonts w:ascii="Montserrat" w:hAnsi="Montserrat"/>
        </w:rPr>
        <w:t xml:space="preserve"> </w:t>
      </w:r>
      <w:r w:rsidR="00E05050" w:rsidRPr="00160EF1">
        <w:rPr>
          <w:rFonts w:ascii="Montserrat" w:hAnsi="Montserrat"/>
        </w:rPr>
        <w:t>the maximum amount technically possible of Homes Passed per Deployment Area</w:t>
      </w:r>
      <w:r w:rsidR="00F30574" w:rsidRPr="00160EF1">
        <w:rPr>
          <w:rFonts w:ascii="Montserrat" w:hAnsi="Montserrat"/>
        </w:rPr>
        <w:t>.</w:t>
      </w:r>
    </w:p>
    <w:p w14:paraId="01361194" w14:textId="77777777" w:rsidR="002F7AA9" w:rsidRPr="00160EF1" w:rsidRDefault="002F7AA9" w:rsidP="002F7AA9">
      <w:pPr>
        <w:pStyle w:val="Lijstalinea"/>
        <w:rPr>
          <w:rFonts w:ascii="Montserrat" w:hAnsi="Montserrat"/>
        </w:rPr>
      </w:pPr>
    </w:p>
    <w:p w14:paraId="3F37471F" w14:textId="0FAB21FF" w:rsidR="000F5153" w:rsidRDefault="00EF61A5" w:rsidP="000F5153">
      <w:pPr>
        <w:pStyle w:val="Lijstalinea"/>
        <w:numPr>
          <w:ilvl w:val="1"/>
          <w:numId w:val="12"/>
        </w:numPr>
        <w:ind w:hanging="720"/>
        <w:jc w:val="both"/>
        <w:rPr>
          <w:rFonts w:ascii="Montserrat" w:hAnsi="Montserrat"/>
        </w:rPr>
      </w:pPr>
      <w:r>
        <w:rPr>
          <w:rFonts w:ascii="Montserrat" w:hAnsi="Montserrat"/>
        </w:rPr>
        <w:t>Company</w:t>
      </w:r>
      <w:r w:rsidR="000F5153">
        <w:rPr>
          <w:rFonts w:ascii="Montserrat" w:hAnsi="Montserrat"/>
        </w:rPr>
        <w:t xml:space="preserve"> will send a </w:t>
      </w:r>
      <w:r w:rsidR="000F5153" w:rsidRPr="7BED7CB5">
        <w:rPr>
          <w:rFonts w:ascii="Montserrat" w:hAnsi="Montserrat"/>
        </w:rPr>
        <w:t xml:space="preserve">delivery </w:t>
      </w:r>
      <w:r w:rsidR="00CC36B7">
        <w:rPr>
          <w:rFonts w:ascii="Montserrat" w:hAnsi="Montserrat"/>
        </w:rPr>
        <w:t>notice</w:t>
      </w:r>
      <w:r w:rsidR="000F5153">
        <w:rPr>
          <w:rFonts w:ascii="Montserrat" w:hAnsi="Montserrat"/>
        </w:rPr>
        <w:t xml:space="preserve"> </w:t>
      </w:r>
      <w:r w:rsidR="00502086">
        <w:rPr>
          <w:rFonts w:ascii="Montserrat" w:hAnsi="Montserrat"/>
        </w:rPr>
        <w:t xml:space="preserve">in writing </w:t>
      </w:r>
      <w:r w:rsidR="000F5153">
        <w:rPr>
          <w:rFonts w:ascii="Montserrat" w:hAnsi="Montserrat"/>
        </w:rPr>
        <w:t xml:space="preserve">to </w:t>
      </w:r>
      <w:r>
        <w:rPr>
          <w:rFonts w:ascii="Montserrat" w:hAnsi="Montserrat"/>
        </w:rPr>
        <w:t>Operator</w:t>
      </w:r>
      <w:r w:rsidR="000F5153">
        <w:rPr>
          <w:rFonts w:ascii="Montserrat" w:hAnsi="Montserrat"/>
        </w:rPr>
        <w:t xml:space="preserve"> to inform the latter of each batch of Homes Passed</w:t>
      </w:r>
      <w:r w:rsidR="00107A66">
        <w:rPr>
          <w:rFonts w:ascii="Montserrat" w:hAnsi="Montserrat"/>
        </w:rPr>
        <w:t xml:space="preserve"> which is released for </w:t>
      </w:r>
      <w:r w:rsidR="005E0246">
        <w:rPr>
          <w:rFonts w:ascii="Montserrat" w:hAnsi="Montserrat"/>
        </w:rPr>
        <w:t>A</w:t>
      </w:r>
      <w:r w:rsidR="00107A66">
        <w:rPr>
          <w:rFonts w:ascii="Montserrat" w:hAnsi="Montserrat"/>
        </w:rPr>
        <w:t xml:space="preserve">ccelerated </w:t>
      </w:r>
      <w:r w:rsidR="005E0246">
        <w:rPr>
          <w:rFonts w:ascii="Montserrat" w:hAnsi="Montserrat"/>
        </w:rPr>
        <w:t>D</w:t>
      </w:r>
      <w:r w:rsidR="00107A66">
        <w:rPr>
          <w:rFonts w:ascii="Montserrat" w:hAnsi="Montserrat"/>
        </w:rPr>
        <w:t>elivery and commercialisation in accordance with this Clause 4</w:t>
      </w:r>
      <w:r w:rsidR="000F5153">
        <w:rPr>
          <w:rFonts w:ascii="Montserrat" w:hAnsi="Montserrat"/>
        </w:rPr>
        <w:t xml:space="preserve">. </w:t>
      </w:r>
    </w:p>
    <w:p w14:paraId="79F8C0DD" w14:textId="77777777" w:rsidR="00F30574" w:rsidRDefault="00F30574" w:rsidP="00EF49B6">
      <w:pPr>
        <w:pStyle w:val="Lijstalinea"/>
        <w:jc w:val="both"/>
        <w:rPr>
          <w:rFonts w:ascii="Montserrat" w:hAnsi="Montserrat"/>
        </w:rPr>
      </w:pPr>
    </w:p>
    <w:p w14:paraId="6ABEF5A9" w14:textId="43B69828" w:rsidR="00DC0E74" w:rsidRPr="003172B3" w:rsidRDefault="007E0CEB" w:rsidP="006204D0">
      <w:pPr>
        <w:pStyle w:val="Lijstalinea"/>
        <w:numPr>
          <w:ilvl w:val="0"/>
          <w:numId w:val="12"/>
        </w:numPr>
        <w:ind w:left="709" w:hanging="709"/>
        <w:jc w:val="both"/>
        <w:rPr>
          <w:rFonts w:ascii="Montserrat" w:hAnsi="Montserrat"/>
          <w:b/>
          <w:bCs/>
        </w:rPr>
      </w:pPr>
      <w:r>
        <w:rPr>
          <w:rFonts w:ascii="Montserrat" w:hAnsi="Montserrat"/>
          <w:b/>
          <w:bCs/>
        </w:rPr>
        <w:t xml:space="preserve">Invoicing </w:t>
      </w:r>
    </w:p>
    <w:p w14:paraId="3EEC54FE" w14:textId="77777777" w:rsidR="000251F7" w:rsidRDefault="000251F7" w:rsidP="000251F7">
      <w:pPr>
        <w:pStyle w:val="Lijstalinea"/>
        <w:jc w:val="both"/>
        <w:rPr>
          <w:rFonts w:ascii="Montserrat" w:hAnsi="Montserrat"/>
        </w:rPr>
      </w:pPr>
    </w:p>
    <w:p w14:paraId="3AA7E0E3" w14:textId="6BD20E36" w:rsidR="003A0007" w:rsidRDefault="00AD12E5" w:rsidP="000251F7">
      <w:pPr>
        <w:pStyle w:val="Lijstalinea"/>
        <w:numPr>
          <w:ilvl w:val="1"/>
          <w:numId w:val="12"/>
        </w:numPr>
        <w:ind w:hanging="720"/>
        <w:jc w:val="both"/>
        <w:rPr>
          <w:rFonts w:ascii="Montserrat" w:hAnsi="Montserrat"/>
        </w:rPr>
      </w:pPr>
      <w:r>
        <w:rPr>
          <w:rFonts w:ascii="Montserrat" w:hAnsi="Montserrat"/>
        </w:rPr>
        <w:t>In deviati</w:t>
      </w:r>
      <w:r w:rsidR="00231363">
        <w:rPr>
          <w:rFonts w:ascii="Montserrat" w:hAnsi="Montserrat"/>
        </w:rPr>
        <w:t xml:space="preserve">on </w:t>
      </w:r>
      <w:r w:rsidR="00E24A91">
        <w:rPr>
          <w:rFonts w:ascii="Montserrat" w:hAnsi="Montserrat"/>
        </w:rPr>
        <w:t xml:space="preserve">of </w:t>
      </w:r>
      <w:r w:rsidR="00A01B16" w:rsidRPr="00A82960">
        <w:rPr>
          <w:rFonts w:ascii="Montserrat" w:hAnsi="Montserrat"/>
          <w:shd w:val="clear" w:color="auto" w:fill="FFFF00"/>
        </w:rPr>
        <w:t>clause</w:t>
      </w:r>
      <w:r w:rsidR="00E24A91" w:rsidRPr="00A82960">
        <w:rPr>
          <w:rFonts w:ascii="Montserrat" w:hAnsi="Montserrat"/>
          <w:shd w:val="clear" w:color="auto" w:fill="FFFF00"/>
        </w:rPr>
        <w:t xml:space="preserve"> 3.4</w:t>
      </w:r>
      <w:r w:rsidR="00F9185E" w:rsidRPr="00A82960">
        <w:rPr>
          <w:rFonts w:ascii="Montserrat" w:hAnsi="Montserrat"/>
          <w:shd w:val="clear" w:color="auto" w:fill="FFFF00"/>
        </w:rPr>
        <w:t>.1</w:t>
      </w:r>
      <w:r w:rsidR="00E24A91" w:rsidRPr="00A82960">
        <w:rPr>
          <w:rFonts w:ascii="Montserrat" w:hAnsi="Montserrat"/>
          <w:shd w:val="clear" w:color="auto" w:fill="FFFF00"/>
        </w:rPr>
        <w:t xml:space="preserve"> of Annex 2 </w:t>
      </w:r>
      <w:r w:rsidR="00C124B6" w:rsidRPr="00A82960">
        <w:rPr>
          <w:rFonts w:ascii="Montserrat" w:hAnsi="Montserrat"/>
          <w:shd w:val="clear" w:color="auto" w:fill="FFFF00"/>
        </w:rPr>
        <w:t xml:space="preserve">(Commercial Conditions &amp; Charges) of </w:t>
      </w:r>
      <w:r w:rsidR="00E24A91" w:rsidRPr="00A82960">
        <w:rPr>
          <w:rFonts w:ascii="Montserrat" w:hAnsi="Montserrat"/>
          <w:shd w:val="clear" w:color="auto" w:fill="FFFF00"/>
        </w:rPr>
        <w:t xml:space="preserve">the </w:t>
      </w:r>
      <w:r w:rsidR="0069433A" w:rsidRPr="00A82960">
        <w:rPr>
          <w:rFonts w:ascii="Montserrat" w:hAnsi="Montserrat"/>
          <w:shd w:val="clear" w:color="auto" w:fill="FFFF00"/>
        </w:rPr>
        <w:t>Reference Offer</w:t>
      </w:r>
      <w:r w:rsidR="0069433A">
        <w:rPr>
          <w:rFonts w:ascii="Montserrat" w:hAnsi="Montserrat"/>
        </w:rPr>
        <w:t xml:space="preserve"> </w:t>
      </w:r>
      <w:r w:rsidR="00C42845">
        <w:rPr>
          <w:rFonts w:ascii="Montserrat" w:hAnsi="Montserrat"/>
        </w:rPr>
        <w:t>, Par</w:t>
      </w:r>
      <w:r w:rsidR="000E413A">
        <w:rPr>
          <w:rFonts w:ascii="Montserrat" w:hAnsi="Montserrat"/>
        </w:rPr>
        <w:t>t</w:t>
      </w:r>
      <w:r w:rsidR="00C42845">
        <w:rPr>
          <w:rFonts w:ascii="Montserrat" w:hAnsi="Montserrat"/>
        </w:rPr>
        <w:t xml:space="preserve">ies agree that </w:t>
      </w:r>
      <w:r w:rsidR="00EF61A5">
        <w:rPr>
          <w:rFonts w:ascii="Montserrat" w:hAnsi="Montserrat"/>
        </w:rPr>
        <w:t>Company</w:t>
      </w:r>
      <w:r w:rsidR="000E413A">
        <w:rPr>
          <w:rFonts w:ascii="Montserrat" w:hAnsi="Montserrat"/>
        </w:rPr>
        <w:t xml:space="preserve"> shall be entitled to invoice the </w:t>
      </w:r>
      <w:r w:rsidR="00633707">
        <w:rPr>
          <w:rFonts w:ascii="Montserrat" w:hAnsi="Montserrat"/>
        </w:rPr>
        <w:t xml:space="preserve">first instalment of the </w:t>
      </w:r>
      <w:r w:rsidR="00F9185E">
        <w:rPr>
          <w:rFonts w:ascii="Montserrat" w:hAnsi="Montserrat"/>
        </w:rPr>
        <w:t>N</w:t>
      </w:r>
      <w:r w:rsidR="00114AAC">
        <w:rPr>
          <w:rFonts w:ascii="Montserrat" w:hAnsi="Montserrat"/>
        </w:rPr>
        <w:t>on-</w:t>
      </w:r>
      <w:r w:rsidR="00F9185E">
        <w:rPr>
          <w:rFonts w:ascii="Montserrat" w:hAnsi="Montserrat"/>
        </w:rPr>
        <w:t>R</w:t>
      </w:r>
      <w:r w:rsidR="00114AAC">
        <w:rPr>
          <w:rFonts w:ascii="Montserrat" w:hAnsi="Montserrat"/>
        </w:rPr>
        <w:t xml:space="preserve">ecurring </w:t>
      </w:r>
      <w:r w:rsidR="000E413A">
        <w:rPr>
          <w:rFonts w:ascii="Montserrat" w:hAnsi="Montserrat"/>
        </w:rPr>
        <w:t xml:space="preserve">IRU Charges </w:t>
      </w:r>
      <w:r w:rsidR="00A6080B">
        <w:rPr>
          <w:rFonts w:ascii="Montserrat" w:hAnsi="Montserrat"/>
        </w:rPr>
        <w:t>(30</w:t>
      </w:r>
      <w:r w:rsidR="002F617A">
        <w:rPr>
          <w:rFonts w:ascii="Montserrat" w:hAnsi="Montserrat"/>
        </w:rPr>
        <w:t xml:space="preserve">%) </w:t>
      </w:r>
      <w:r w:rsidR="00F9185E">
        <w:rPr>
          <w:rFonts w:ascii="Montserrat" w:hAnsi="Montserrat"/>
        </w:rPr>
        <w:t xml:space="preserve">per Deployment Area which has been delivered by way of Accelerated Delivery, </w:t>
      </w:r>
      <w:r w:rsidR="000E413A">
        <w:rPr>
          <w:rFonts w:ascii="Montserrat" w:hAnsi="Montserrat"/>
        </w:rPr>
        <w:t>as follows:</w:t>
      </w:r>
      <w:r w:rsidR="27034FEC" w:rsidRPr="2AD6A709">
        <w:rPr>
          <w:rFonts w:ascii="Montserrat" w:hAnsi="Montserrat"/>
        </w:rPr>
        <w:t xml:space="preserve"> </w:t>
      </w:r>
    </w:p>
    <w:p w14:paraId="2FB8215F" w14:textId="77777777" w:rsidR="003A0007" w:rsidRDefault="003A0007" w:rsidP="00EF49B6">
      <w:pPr>
        <w:pStyle w:val="Lijstalinea"/>
        <w:jc w:val="both"/>
        <w:rPr>
          <w:rFonts w:ascii="Montserrat" w:hAnsi="Montserrat"/>
        </w:rPr>
      </w:pPr>
    </w:p>
    <w:p w14:paraId="26E6803B" w14:textId="7B8CDA61" w:rsidR="00EF31C9" w:rsidRDefault="27034FEC" w:rsidP="00EF49B6">
      <w:pPr>
        <w:pStyle w:val="Lijstalinea"/>
        <w:numPr>
          <w:ilvl w:val="0"/>
          <w:numId w:val="20"/>
        </w:numPr>
        <w:ind w:left="1418" w:hanging="698"/>
        <w:jc w:val="both"/>
        <w:rPr>
          <w:rFonts w:ascii="Montserrat" w:hAnsi="Montserrat"/>
        </w:rPr>
      </w:pPr>
      <w:r w:rsidRPr="2AD6A709">
        <w:rPr>
          <w:rFonts w:ascii="Montserrat" w:hAnsi="Montserrat"/>
        </w:rPr>
        <w:t xml:space="preserve">9% </w:t>
      </w:r>
      <w:r w:rsidR="00F80373">
        <w:rPr>
          <w:rFonts w:ascii="Montserrat" w:hAnsi="Montserrat"/>
        </w:rPr>
        <w:t xml:space="preserve">of the Non-Recurring </w:t>
      </w:r>
      <w:r w:rsidR="001B400B">
        <w:rPr>
          <w:rFonts w:ascii="Montserrat" w:hAnsi="Montserrat"/>
        </w:rPr>
        <w:t xml:space="preserve">IRU </w:t>
      </w:r>
      <w:r w:rsidR="00F80373">
        <w:rPr>
          <w:rFonts w:ascii="Montserrat" w:hAnsi="Montserrat"/>
        </w:rPr>
        <w:t xml:space="preserve">Charges </w:t>
      </w:r>
      <w:r w:rsidR="36BC835A" w:rsidRPr="2AD6A709">
        <w:rPr>
          <w:rFonts w:ascii="Montserrat" w:hAnsi="Montserrat"/>
        </w:rPr>
        <w:t xml:space="preserve">will be invoiced </w:t>
      </w:r>
      <w:r w:rsidRPr="2AD6A709">
        <w:rPr>
          <w:rFonts w:ascii="Montserrat" w:hAnsi="Montserrat"/>
        </w:rPr>
        <w:t>upon</w:t>
      </w:r>
      <w:r w:rsidR="00FB00BA">
        <w:rPr>
          <w:rFonts w:ascii="Montserrat" w:hAnsi="Montserrat"/>
        </w:rPr>
        <w:t xml:space="preserve"> the</w:t>
      </w:r>
      <w:r w:rsidRPr="2AD6A709">
        <w:rPr>
          <w:rFonts w:ascii="Montserrat" w:hAnsi="Montserrat"/>
        </w:rPr>
        <w:t xml:space="preserve"> </w:t>
      </w:r>
      <w:r w:rsidR="00160EF1">
        <w:rPr>
          <w:rFonts w:ascii="Montserrat" w:hAnsi="Montserrat"/>
        </w:rPr>
        <w:t xml:space="preserve">Accelerated </w:t>
      </w:r>
      <w:r w:rsidR="00160EF1" w:rsidRPr="2AD6A709">
        <w:rPr>
          <w:rFonts w:ascii="Montserrat" w:hAnsi="Montserrat"/>
        </w:rPr>
        <w:t>Delivery</w:t>
      </w:r>
      <w:r w:rsidRPr="2AD6A709">
        <w:rPr>
          <w:rFonts w:ascii="Montserrat" w:hAnsi="Montserrat"/>
        </w:rPr>
        <w:t xml:space="preserve"> </w:t>
      </w:r>
      <w:r w:rsidR="00EF31C9">
        <w:rPr>
          <w:rFonts w:ascii="Montserrat" w:hAnsi="Montserrat"/>
        </w:rPr>
        <w:t>Date</w:t>
      </w:r>
      <w:r w:rsidR="007B0424">
        <w:rPr>
          <w:rFonts w:ascii="Montserrat" w:hAnsi="Montserrat"/>
        </w:rPr>
        <w:t xml:space="preserve"> as prepayment</w:t>
      </w:r>
      <w:r w:rsidR="00FB00BA">
        <w:rPr>
          <w:rFonts w:ascii="Montserrat" w:hAnsi="Montserrat"/>
        </w:rPr>
        <w:t xml:space="preserve"> (the "</w:t>
      </w:r>
      <w:r w:rsidR="00FB00BA" w:rsidRPr="00FB00BA">
        <w:rPr>
          <w:rFonts w:ascii="Montserrat" w:hAnsi="Montserrat"/>
          <w:b/>
          <w:bCs/>
        </w:rPr>
        <w:t>Prepayment</w:t>
      </w:r>
      <w:r w:rsidR="00FB00BA">
        <w:rPr>
          <w:rFonts w:ascii="Montserrat" w:hAnsi="Montserrat"/>
        </w:rPr>
        <w:t>")</w:t>
      </w:r>
      <w:r w:rsidR="3F8F24F9" w:rsidRPr="2AD6A709">
        <w:rPr>
          <w:rFonts w:ascii="Montserrat" w:hAnsi="Montserrat"/>
        </w:rPr>
        <w:t>.</w:t>
      </w:r>
      <w:r w:rsidR="6D2E971D" w:rsidRPr="2AD6A709">
        <w:rPr>
          <w:rFonts w:ascii="Montserrat" w:hAnsi="Montserrat"/>
        </w:rPr>
        <w:t xml:space="preserve"> </w:t>
      </w:r>
    </w:p>
    <w:p w14:paraId="0935E0AE" w14:textId="3F075FB1" w:rsidR="007B2EE3" w:rsidRPr="00A82960" w:rsidRDefault="4FC07F71" w:rsidP="007B2EE3">
      <w:pPr>
        <w:pStyle w:val="Lijstalinea"/>
        <w:numPr>
          <w:ilvl w:val="0"/>
          <w:numId w:val="20"/>
        </w:numPr>
        <w:ind w:left="1418" w:hanging="698"/>
        <w:jc w:val="both"/>
        <w:rPr>
          <w:rFonts w:ascii="Montserrat" w:hAnsi="Montserrat"/>
          <w:highlight w:val="yellow"/>
        </w:rPr>
      </w:pPr>
      <w:r w:rsidRPr="7BED7CB5">
        <w:rPr>
          <w:rFonts w:ascii="Montserrat" w:hAnsi="Montserrat"/>
        </w:rPr>
        <w:t xml:space="preserve">The </w:t>
      </w:r>
      <w:r w:rsidR="00EF31C9">
        <w:rPr>
          <w:rFonts w:ascii="Montserrat" w:hAnsi="Montserrat"/>
        </w:rPr>
        <w:t xml:space="preserve">amount </w:t>
      </w:r>
      <w:r w:rsidR="00FB00BA">
        <w:rPr>
          <w:rFonts w:ascii="Montserrat" w:hAnsi="Montserrat"/>
        </w:rPr>
        <w:t>of the Prepayment (</w:t>
      </w:r>
      <w:r w:rsidR="00EF31C9">
        <w:rPr>
          <w:rFonts w:ascii="Montserrat" w:hAnsi="Montserrat"/>
        </w:rPr>
        <w:t xml:space="preserve">in </w:t>
      </w:r>
      <w:r w:rsidRPr="7BED7CB5">
        <w:rPr>
          <w:rFonts w:ascii="Montserrat" w:hAnsi="Montserrat"/>
        </w:rPr>
        <w:t xml:space="preserve">absolute </w:t>
      </w:r>
      <w:r w:rsidR="00EF31C9">
        <w:rPr>
          <w:rFonts w:ascii="Montserrat" w:hAnsi="Montserrat"/>
        </w:rPr>
        <w:t>figures</w:t>
      </w:r>
      <w:r w:rsidR="00FB00BA">
        <w:rPr>
          <w:rFonts w:ascii="Montserrat" w:hAnsi="Montserrat"/>
        </w:rPr>
        <w:t>)</w:t>
      </w:r>
      <w:r w:rsidRPr="7BED7CB5">
        <w:rPr>
          <w:rFonts w:ascii="Montserrat" w:hAnsi="Montserrat"/>
        </w:rPr>
        <w:t xml:space="preserve"> will be subtracted from the invoice for the first </w:t>
      </w:r>
      <w:r w:rsidR="00386279" w:rsidRPr="7BED7CB5">
        <w:rPr>
          <w:rFonts w:ascii="Montserrat" w:hAnsi="Montserrat"/>
        </w:rPr>
        <w:t>instalment</w:t>
      </w:r>
      <w:r w:rsidR="00386279">
        <w:rPr>
          <w:rFonts w:ascii="Montserrat" w:hAnsi="Montserrat"/>
        </w:rPr>
        <w:t xml:space="preserve"> of the Non-Recurring </w:t>
      </w:r>
      <w:r w:rsidR="000530B5">
        <w:rPr>
          <w:rFonts w:ascii="Montserrat" w:hAnsi="Montserrat"/>
        </w:rPr>
        <w:t>IRU Charges (</w:t>
      </w:r>
      <w:r w:rsidR="001C06C8">
        <w:rPr>
          <w:rFonts w:ascii="Montserrat" w:hAnsi="Montserrat"/>
        </w:rPr>
        <w:t>such instalment corresponding to 30%)</w:t>
      </w:r>
      <w:r w:rsidR="00E165C2">
        <w:rPr>
          <w:rFonts w:ascii="Montserrat" w:hAnsi="Montserrat"/>
        </w:rPr>
        <w:t xml:space="preserve">, such invoice to be issued on </w:t>
      </w:r>
      <w:r w:rsidR="001C06C8">
        <w:rPr>
          <w:rFonts w:ascii="Montserrat" w:hAnsi="Montserrat"/>
        </w:rPr>
        <w:t xml:space="preserve">the </w:t>
      </w:r>
      <w:r w:rsidR="001B225B">
        <w:rPr>
          <w:rFonts w:ascii="Montserrat" w:hAnsi="Montserrat"/>
        </w:rPr>
        <w:t>D</w:t>
      </w:r>
      <w:r w:rsidR="001C06C8">
        <w:rPr>
          <w:rFonts w:ascii="Montserrat" w:hAnsi="Montserrat"/>
        </w:rPr>
        <w:t>elivery</w:t>
      </w:r>
      <w:r w:rsidR="00E165C2">
        <w:rPr>
          <w:rFonts w:ascii="Montserrat" w:hAnsi="Montserrat"/>
        </w:rPr>
        <w:t xml:space="preserve"> Date as per Annex 2 of the </w:t>
      </w:r>
      <w:r w:rsidR="0069433A" w:rsidRPr="00A82960">
        <w:rPr>
          <w:rFonts w:ascii="Montserrat" w:hAnsi="Montserrat"/>
          <w:highlight w:val="yellow"/>
        </w:rPr>
        <w:t xml:space="preserve">Reference Offer </w:t>
      </w:r>
      <w:r w:rsidR="6D2E971D" w:rsidRPr="00A82960">
        <w:rPr>
          <w:rFonts w:ascii="Montserrat" w:hAnsi="Montserrat"/>
          <w:highlight w:val="yellow"/>
        </w:rPr>
        <w:t>.</w:t>
      </w:r>
    </w:p>
    <w:p w14:paraId="3C1B4774" w14:textId="77777777" w:rsidR="007B2EE3" w:rsidRPr="007B2EE3" w:rsidRDefault="007B2EE3" w:rsidP="007B2EE3">
      <w:pPr>
        <w:pStyle w:val="Lijstalinea"/>
        <w:ind w:left="1418"/>
        <w:jc w:val="both"/>
        <w:rPr>
          <w:rFonts w:ascii="Montserrat" w:hAnsi="Montserrat"/>
        </w:rPr>
      </w:pPr>
    </w:p>
    <w:p w14:paraId="0701AF92" w14:textId="2016A78B" w:rsidR="00F9185E" w:rsidRPr="00F9185E" w:rsidRDefault="00F9185E" w:rsidP="00FB00BA">
      <w:pPr>
        <w:pStyle w:val="Lijstalinea"/>
        <w:numPr>
          <w:ilvl w:val="1"/>
          <w:numId w:val="12"/>
        </w:numPr>
        <w:ind w:hanging="720"/>
        <w:jc w:val="both"/>
        <w:rPr>
          <w:rFonts w:ascii="Montserrat" w:hAnsi="Montserrat"/>
        </w:rPr>
      </w:pPr>
      <w:r>
        <w:rPr>
          <w:rFonts w:ascii="Montserrat" w:hAnsi="Montserrat"/>
        </w:rPr>
        <w:t xml:space="preserve">For the avoidance of doubt, </w:t>
      </w:r>
      <w:r w:rsidR="00A01B16">
        <w:rPr>
          <w:rFonts w:ascii="Montserrat" w:hAnsi="Montserrat"/>
        </w:rPr>
        <w:t xml:space="preserve">for the purposes of clause 15.6, paragraph 2 of the </w:t>
      </w:r>
      <w:r w:rsidR="0069433A">
        <w:rPr>
          <w:rFonts w:ascii="Montserrat" w:hAnsi="Montserrat"/>
        </w:rPr>
        <w:t xml:space="preserve">Reference Offer </w:t>
      </w:r>
      <w:r w:rsidR="00A01B16">
        <w:rPr>
          <w:rFonts w:ascii="Montserrat" w:hAnsi="Montserrat"/>
        </w:rPr>
        <w:t xml:space="preserve">, the Non-Recurring IRU Charges for a Deployment Area which has been delivered by way of Accelerated Delivery will not be frozen as from the payment of the Prepayment (meaning that further future indexation </w:t>
      </w:r>
      <w:r w:rsidR="00FB00BA">
        <w:rPr>
          <w:rFonts w:ascii="Montserrat" w:hAnsi="Montserrat"/>
        </w:rPr>
        <w:t xml:space="preserve">will still </w:t>
      </w:r>
      <w:r w:rsidR="00A01B16">
        <w:rPr>
          <w:rFonts w:ascii="Montserrat" w:hAnsi="Montserrat"/>
        </w:rPr>
        <w:t>be applied to the Non-Recurring IRU Charge</w:t>
      </w:r>
      <w:r w:rsidR="00FB00BA">
        <w:rPr>
          <w:rFonts w:ascii="Montserrat" w:hAnsi="Montserrat"/>
        </w:rPr>
        <w:t>s after the payment of the Prepayment</w:t>
      </w:r>
      <w:r w:rsidR="00A01B16">
        <w:rPr>
          <w:rFonts w:ascii="Montserrat" w:hAnsi="Montserrat"/>
        </w:rPr>
        <w:t xml:space="preserve">), but only as from the moment that such Deployment Area is actually Delivered and that the first instalment of the Non-Recurring IRU Charges has been </w:t>
      </w:r>
      <w:r w:rsidR="00FB00BA">
        <w:rPr>
          <w:rFonts w:ascii="Montserrat" w:hAnsi="Montserrat"/>
        </w:rPr>
        <w:t xml:space="preserve">entirely </w:t>
      </w:r>
      <w:r w:rsidR="00A01B16">
        <w:rPr>
          <w:rFonts w:ascii="Montserrat" w:hAnsi="Montserrat"/>
        </w:rPr>
        <w:t xml:space="preserve">paid by Operator to Company in accordance with Clause </w:t>
      </w:r>
      <w:r w:rsidR="00EA4AA6">
        <w:rPr>
          <w:rFonts w:ascii="Montserrat" w:hAnsi="Montserrat"/>
        </w:rPr>
        <w:t xml:space="preserve">5.1 </w:t>
      </w:r>
      <w:r w:rsidR="00A01B16">
        <w:rPr>
          <w:rFonts w:ascii="Montserrat" w:hAnsi="Montserrat"/>
        </w:rPr>
        <w:t xml:space="preserve">(b) above.  </w:t>
      </w:r>
    </w:p>
    <w:p w14:paraId="1629AAF7" w14:textId="77777777" w:rsidR="002F617A" w:rsidDel="006605AF" w:rsidRDefault="002F617A" w:rsidP="00F71902">
      <w:pPr>
        <w:pStyle w:val="Lijstalinea"/>
        <w:jc w:val="both"/>
        <w:rPr>
          <w:rFonts w:ascii="Montserrat" w:hAnsi="Montserrat"/>
        </w:rPr>
      </w:pPr>
    </w:p>
    <w:p w14:paraId="0FBBA7B2" w14:textId="7946D508" w:rsidR="00D1321A" w:rsidRDefault="00DD2625" w:rsidP="000251F7">
      <w:pPr>
        <w:pStyle w:val="Lijstalinea"/>
        <w:numPr>
          <w:ilvl w:val="1"/>
          <w:numId w:val="12"/>
        </w:numPr>
        <w:ind w:hanging="720"/>
        <w:jc w:val="both"/>
        <w:rPr>
          <w:rFonts w:ascii="Montserrat" w:hAnsi="Montserrat"/>
        </w:rPr>
      </w:pPr>
      <w:r>
        <w:rPr>
          <w:rFonts w:ascii="Montserrat" w:hAnsi="Montserrat"/>
        </w:rPr>
        <w:t xml:space="preserve">For the purpose of </w:t>
      </w:r>
      <w:r w:rsidR="00D1321A">
        <w:rPr>
          <w:rFonts w:ascii="Montserrat" w:hAnsi="Montserrat"/>
        </w:rPr>
        <w:t xml:space="preserve">the application of this </w:t>
      </w:r>
      <w:r w:rsidR="003F2136">
        <w:rPr>
          <w:rFonts w:ascii="Montserrat" w:hAnsi="Montserrat"/>
        </w:rPr>
        <w:t>Amendment Agreement</w:t>
      </w:r>
      <w:r w:rsidR="00D1321A">
        <w:rPr>
          <w:rFonts w:ascii="Montserrat" w:hAnsi="Montserrat"/>
        </w:rPr>
        <w:t xml:space="preserve">, the “Payment Date” as set forth in Annex 2 of the </w:t>
      </w:r>
      <w:r w:rsidR="0069433A" w:rsidRPr="00A82960">
        <w:rPr>
          <w:rFonts w:ascii="Montserrat" w:hAnsi="Montserrat"/>
          <w:highlight w:val="yellow"/>
        </w:rPr>
        <w:t>Reference Offer</w:t>
      </w:r>
      <w:r w:rsidR="0069433A">
        <w:rPr>
          <w:rFonts w:ascii="Montserrat" w:hAnsi="Montserrat"/>
        </w:rPr>
        <w:t xml:space="preserve"> </w:t>
      </w:r>
      <w:r w:rsidR="00D1321A">
        <w:rPr>
          <w:rFonts w:ascii="Montserrat" w:hAnsi="Montserrat"/>
        </w:rPr>
        <w:t xml:space="preserve"> shall be </w:t>
      </w:r>
      <w:r w:rsidR="00EA4AA6">
        <w:rPr>
          <w:rFonts w:ascii="Montserrat" w:hAnsi="Montserrat"/>
        </w:rPr>
        <w:t>deemed to refer to the moment that the relevant Deployment Area has been Delivered and that the first instalment of the Non-Recurring IRU Charges has been entirely paid by Operator to Company in accordance with Clause 5.1 (b) above</w:t>
      </w:r>
      <w:r w:rsidR="00D1321A">
        <w:rPr>
          <w:rFonts w:ascii="Montserrat" w:hAnsi="Montserrat"/>
        </w:rPr>
        <w:t xml:space="preserve">. </w:t>
      </w:r>
    </w:p>
    <w:p w14:paraId="31057678" w14:textId="77777777" w:rsidR="001A76BE" w:rsidRPr="001A76BE" w:rsidRDefault="001A76BE" w:rsidP="001A76BE">
      <w:pPr>
        <w:pStyle w:val="Lijstalinea"/>
        <w:rPr>
          <w:rFonts w:ascii="Montserrat" w:hAnsi="Montserrat"/>
        </w:rPr>
      </w:pPr>
    </w:p>
    <w:p w14:paraId="121B0116" w14:textId="77777777" w:rsidR="001A76BE" w:rsidRPr="001A76BE" w:rsidRDefault="001A76BE" w:rsidP="001A76BE">
      <w:pPr>
        <w:jc w:val="both"/>
        <w:rPr>
          <w:rFonts w:ascii="Montserrat" w:hAnsi="Montserrat"/>
        </w:rPr>
      </w:pPr>
    </w:p>
    <w:p w14:paraId="5393F804" w14:textId="77777777" w:rsidR="00D1321A" w:rsidRDefault="00D1321A" w:rsidP="00D1321A">
      <w:pPr>
        <w:pStyle w:val="Lijstalinea"/>
        <w:jc w:val="both"/>
        <w:rPr>
          <w:rFonts w:ascii="Montserrat" w:hAnsi="Montserrat"/>
        </w:rPr>
      </w:pPr>
    </w:p>
    <w:p w14:paraId="7DDA1B05" w14:textId="7AF738EA" w:rsidR="00E32709" w:rsidRPr="00E32709" w:rsidRDefault="003F2136" w:rsidP="00E32709">
      <w:pPr>
        <w:pStyle w:val="Lijstalinea"/>
        <w:numPr>
          <w:ilvl w:val="0"/>
          <w:numId w:val="12"/>
        </w:numPr>
        <w:ind w:left="709" w:hanging="709"/>
        <w:jc w:val="both"/>
        <w:rPr>
          <w:rFonts w:ascii="Montserrat" w:hAnsi="Montserrat"/>
          <w:b/>
          <w:bCs/>
        </w:rPr>
      </w:pPr>
      <w:r>
        <w:rPr>
          <w:rFonts w:ascii="Montserrat" w:hAnsi="Montserrat"/>
          <w:b/>
          <w:bCs/>
        </w:rPr>
        <w:t>Amendment Agreement</w:t>
      </w:r>
      <w:r w:rsidR="00E32709" w:rsidRPr="00E32709">
        <w:rPr>
          <w:rFonts w:ascii="Montserrat" w:hAnsi="Montserrat"/>
          <w:b/>
          <w:bCs/>
        </w:rPr>
        <w:t xml:space="preserve"> to the </w:t>
      </w:r>
      <w:r w:rsidR="0069433A" w:rsidRPr="00A82960">
        <w:rPr>
          <w:rFonts w:ascii="Montserrat" w:hAnsi="Montserrat"/>
          <w:b/>
          <w:bCs/>
          <w:highlight w:val="yellow"/>
        </w:rPr>
        <w:t>Reference Offer</w:t>
      </w:r>
      <w:r w:rsidR="0069433A">
        <w:rPr>
          <w:rFonts w:ascii="Montserrat" w:hAnsi="Montserrat"/>
          <w:b/>
          <w:bCs/>
        </w:rPr>
        <w:t xml:space="preserve"> </w:t>
      </w:r>
    </w:p>
    <w:p w14:paraId="51985CBE" w14:textId="77777777" w:rsidR="0081384C" w:rsidRDefault="0081384C" w:rsidP="0081384C">
      <w:pPr>
        <w:pStyle w:val="Lijstalinea"/>
        <w:jc w:val="both"/>
        <w:rPr>
          <w:rFonts w:ascii="Montserrat" w:hAnsi="Montserrat"/>
        </w:rPr>
      </w:pPr>
    </w:p>
    <w:p w14:paraId="334B971D" w14:textId="11277BEC" w:rsidR="00E32709" w:rsidRPr="00E32709" w:rsidRDefault="00E32709" w:rsidP="00E32709">
      <w:pPr>
        <w:pStyle w:val="Lijstalinea"/>
        <w:numPr>
          <w:ilvl w:val="1"/>
          <w:numId w:val="12"/>
        </w:numPr>
        <w:ind w:hanging="720"/>
        <w:jc w:val="both"/>
        <w:rPr>
          <w:rFonts w:ascii="Montserrat" w:hAnsi="Montserrat"/>
        </w:rPr>
      </w:pPr>
      <w:r>
        <w:rPr>
          <w:rFonts w:ascii="Montserrat" w:hAnsi="Montserrat"/>
        </w:rPr>
        <w:t xml:space="preserve">This </w:t>
      </w:r>
      <w:r w:rsidR="003F2136">
        <w:rPr>
          <w:rFonts w:ascii="Montserrat" w:hAnsi="Montserrat"/>
        </w:rPr>
        <w:t>Amendment Agreement</w:t>
      </w:r>
      <w:r>
        <w:rPr>
          <w:rFonts w:ascii="Montserrat" w:hAnsi="Montserrat"/>
        </w:rPr>
        <w:t xml:space="preserve"> </w:t>
      </w:r>
      <w:r w:rsidR="000F7BD1">
        <w:rPr>
          <w:rFonts w:ascii="Montserrat" w:hAnsi="Montserrat"/>
        </w:rPr>
        <w:t>constitutes</w:t>
      </w:r>
      <w:r>
        <w:rPr>
          <w:rFonts w:ascii="Montserrat" w:hAnsi="Montserrat"/>
        </w:rPr>
        <w:t xml:space="preserve"> an addendum to the </w:t>
      </w:r>
      <w:r w:rsidR="0069433A" w:rsidRPr="00A82960">
        <w:rPr>
          <w:rFonts w:ascii="Montserrat" w:hAnsi="Montserrat"/>
          <w:highlight w:val="yellow"/>
        </w:rPr>
        <w:t>Reference Offer</w:t>
      </w:r>
      <w:r w:rsidR="0069433A">
        <w:rPr>
          <w:rFonts w:ascii="Montserrat" w:hAnsi="Montserrat"/>
        </w:rPr>
        <w:t xml:space="preserve"> </w:t>
      </w:r>
      <w:r>
        <w:rPr>
          <w:rFonts w:ascii="Montserrat" w:hAnsi="Montserrat"/>
        </w:rPr>
        <w:t xml:space="preserve">. </w:t>
      </w:r>
      <w:r w:rsidRPr="00E32709">
        <w:rPr>
          <w:rFonts w:ascii="Montserrat" w:hAnsi="Montserrat"/>
        </w:rPr>
        <w:t xml:space="preserve">All </w:t>
      </w:r>
      <w:r>
        <w:rPr>
          <w:rFonts w:ascii="Montserrat" w:hAnsi="Montserrat"/>
        </w:rPr>
        <w:t>clauses</w:t>
      </w:r>
      <w:r w:rsidRPr="00E32709">
        <w:rPr>
          <w:rFonts w:ascii="Montserrat" w:hAnsi="Montserrat"/>
        </w:rPr>
        <w:t xml:space="preserve"> of the</w:t>
      </w:r>
      <w:r>
        <w:rPr>
          <w:rFonts w:ascii="Montserrat" w:hAnsi="Montserrat"/>
        </w:rPr>
        <w:t xml:space="preserve"> </w:t>
      </w:r>
      <w:r w:rsidR="0069433A" w:rsidRPr="00A82960">
        <w:rPr>
          <w:rFonts w:ascii="Montserrat" w:hAnsi="Montserrat"/>
          <w:highlight w:val="yellow"/>
        </w:rPr>
        <w:t>Reference Offer</w:t>
      </w:r>
      <w:r w:rsidR="0069433A">
        <w:rPr>
          <w:rFonts w:ascii="Montserrat" w:hAnsi="Montserrat"/>
        </w:rPr>
        <w:t xml:space="preserve"> </w:t>
      </w:r>
      <w:r w:rsidRPr="00E32709">
        <w:rPr>
          <w:rFonts w:ascii="Montserrat" w:hAnsi="Montserrat"/>
        </w:rPr>
        <w:t xml:space="preserve"> shall remain in full force and effect to the extent </w:t>
      </w:r>
      <w:r>
        <w:rPr>
          <w:rFonts w:ascii="Montserrat" w:hAnsi="Montserrat"/>
        </w:rPr>
        <w:t xml:space="preserve">that </w:t>
      </w:r>
      <w:r w:rsidR="0081384C">
        <w:rPr>
          <w:rFonts w:ascii="Montserrat" w:hAnsi="Montserrat"/>
        </w:rPr>
        <w:t xml:space="preserve">they are </w:t>
      </w:r>
      <w:r w:rsidRPr="00E32709">
        <w:rPr>
          <w:rFonts w:ascii="Montserrat" w:hAnsi="Montserrat"/>
        </w:rPr>
        <w:t xml:space="preserve">not modified by this </w:t>
      </w:r>
      <w:r w:rsidR="003F2136">
        <w:rPr>
          <w:rFonts w:ascii="Montserrat" w:hAnsi="Montserrat"/>
        </w:rPr>
        <w:t>Amendment Agreement</w:t>
      </w:r>
      <w:r w:rsidR="00EA4AA6">
        <w:rPr>
          <w:rFonts w:ascii="Montserrat" w:hAnsi="Montserrat"/>
        </w:rPr>
        <w:t xml:space="preserve">, including – for the avoidance of doubt – the concept of (Final) Delivery as well as any provisions of the </w:t>
      </w:r>
      <w:r w:rsidR="0069433A" w:rsidRPr="00A82960">
        <w:rPr>
          <w:rFonts w:ascii="Montserrat" w:hAnsi="Montserrat"/>
          <w:highlight w:val="yellow"/>
        </w:rPr>
        <w:t>Reference Offer</w:t>
      </w:r>
      <w:r w:rsidR="0069433A">
        <w:rPr>
          <w:rFonts w:ascii="Montserrat" w:hAnsi="Montserrat"/>
        </w:rPr>
        <w:t xml:space="preserve"> </w:t>
      </w:r>
      <w:r w:rsidR="00EA4AA6">
        <w:rPr>
          <w:rFonts w:ascii="Montserrat" w:hAnsi="Montserrat"/>
        </w:rPr>
        <w:t xml:space="preserve"> which are based on or refer to such concept</w:t>
      </w:r>
      <w:r w:rsidRPr="00E32709">
        <w:rPr>
          <w:rFonts w:ascii="Montserrat" w:hAnsi="Montserrat"/>
        </w:rPr>
        <w:t>.</w:t>
      </w:r>
    </w:p>
    <w:p w14:paraId="3AF5AF1F" w14:textId="77777777" w:rsidR="002F7AA9" w:rsidRPr="00E32709" w:rsidRDefault="002F7AA9" w:rsidP="002F7AA9">
      <w:pPr>
        <w:pStyle w:val="Lijstalinea"/>
        <w:jc w:val="both"/>
        <w:rPr>
          <w:rFonts w:ascii="Montserrat" w:hAnsi="Montserrat"/>
        </w:rPr>
      </w:pPr>
    </w:p>
    <w:p w14:paraId="75F0F698" w14:textId="7AF37C74" w:rsidR="00E32709" w:rsidRPr="00E32709" w:rsidRDefault="00E32709" w:rsidP="00E32709">
      <w:pPr>
        <w:pStyle w:val="Lijstalinea"/>
        <w:numPr>
          <w:ilvl w:val="1"/>
          <w:numId w:val="12"/>
        </w:numPr>
        <w:ind w:hanging="720"/>
        <w:jc w:val="both"/>
        <w:rPr>
          <w:rFonts w:ascii="Montserrat" w:hAnsi="Montserrat"/>
        </w:rPr>
      </w:pPr>
      <w:r w:rsidRPr="00E32709">
        <w:rPr>
          <w:rFonts w:ascii="Montserrat" w:hAnsi="Montserrat"/>
        </w:rPr>
        <w:t xml:space="preserve">All disputes arising out of or related to this </w:t>
      </w:r>
      <w:r w:rsidR="003F2136">
        <w:rPr>
          <w:rFonts w:ascii="Montserrat" w:hAnsi="Montserrat"/>
        </w:rPr>
        <w:t>Amendment Agreement</w:t>
      </w:r>
      <w:r w:rsidRPr="00E32709">
        <w:rPr>
          <w:rFonts w:ascii="Montserrat" w:hAnsi="Montserrat"/>
        </w:rPr>
        <w:t xml:space="preserve"> shall be exclusively governed by Belgian law.</w:t>
      </w:r>
    </w:p>
    <w:p w14:paraId="2AC8689F" w14:textId="77777777" w:rsidR="002F7AA9" w:rsidRPr="002F7AA9" w:rsidRDefault="002F7AA9" w:rsidP="002F7AA9">
      <w:pPr>
        <w:pStyle w:val="Lijstalinea"/>
        <w:rPr>
          <w:rFonts w:ascii="Montserrat" w:hAnsi="Montserrat"/>
        </w:rPr>
      </w:pPr>
    </w:p>
    <w:p w14:paraId="7E903CB8" w14:textId="018941AA" w:rsidR="008302DB" w:rsidRPr="00E32709" w:rsidRDefault="00EA4AA6" w:rsidP="00E32709">
      <w:pPr>
        <w:pStyle w:val="Lijstalinea"/>
        <w:numPr>
          <w:ilvl w:val="1"/>
          <w:numId w:val="12"/>
        </w:numPr>
        <w:ind w:hanging="720"/>
        <w:jc w:val="both"/>
        <w:rPr>
          <w:rFonts w:ascii="Montserrat" w:hAnsi="Montserrat"/>
        </w:rPr>
      </w:pPr>
      <w:r>
        <w:rPr>
          <w:rFonts w:ascii="Montserrat" w:hAnsi="Montserrat"/>
        </w:rPr>
        <w:t xml:space="preserve">Clause </w:t>
      </w:r>
      <w:r w:rsidR="00874E82">
        <w:rPr>
          <w:rFonts w:ascii="Montserrat" w:hAnsi="Montserrat"/>
        </w:rPr>
        <w:t xml:space="preserve">33 of the </w:t>
      </w:r>
      <w:r w:rsidR="0069433A" w:rsidRPr="00A82960">
        <w:rPr>
          <w:rFonts w:ascii="Montserrat" w:hAnsi="Montserrat"/>
          <w:highlight w:val="yellow"/>
        </w:rPr>
        <w:t>Reference Offer</w:t>
      </w:r>
      <w:r w:rsidR="0069433A">
        <w:rPr>
          <w:rFonts w:ascii="Montserrat" w:hAnsi="Montserrat"/>
        </w:rPr>
        <w:t xml:space="preserve"> </w:t>
      </w:r>
      <w:r w:rsidR="00874E82">
        <w:rPr>
          <w:rFonts w:ascii="Montserrat" w:hAnsi="Montserrat"/>
        </w:rPr>
        <w:t xml:space="preserve"> </w:t>
      </w:r>
      <w:r w:rsidR="003B3B7F">
        <w:rPr>
          <w:rFonts w:ascii="Montserrat" w:hAnsi="Montserrat"/>
        </w:rPr>
        <w:t>shall</w:t>
      </w:r>
      <w:r w:rsidR="00874E82">
        <w:rPr>
          <w:rFonts w:ascii="Montserrat" w:hAnsi="Montserrat"/>
        </w:rPr>
        <w:t xml:space="preserve"> apply </w:t>
      </w:r>
      <w:r w:rsidRPr="00EA4AA6">
        <w:rPr>
          <w:rFonts w:ascii="Montserrat" w:hAnsi="Montserrat"/>
          <w:i/>
          <w:iCs/>
        </w:rPr>
        <w:t>mutatis mutandis</w:t>
      </w:r>
      <w:r>
        <w:rPr>
          <w:rFonts w:ascii="Montserrat" w:hAnsi="Montserrat"/>
        </w:rPr>
        <w:t xml:space="preserve"> </w:t>
      </w:r>
      <w:r w:rsidR="00874E82">
        <w:rPr>
          <w:rFonts w:ascii="Montserrat" w:hAnsi="Montserrat"/>
        </w:rPr>
        <w:t>to th</w:t>
      </w:r>
      <w:r w:rsidR="003B3B7F">
        <w:rPr>
          <w:rFonts w:ascii="Montserrat" w:hAnsi="Montserrat"/>
        </w:rPr>
        <w:t xml:space="preserve">is </w:t>
      </w:r>
      <w:r w:rsidR="003F2136">
        <w:rPr>
          <w:rFonts w:ascii="Montserrat" w:hAnsi="Montserrat"/>
        </w:rPr>
        <w:t>Amendment Agreement</w:t>
      </w:r>
      <w:r w:rsidR="00E32709" w:rsidRPr="00E32709">
        <w:rPr>
          <w:rFonts w:ascii="Montserrat" w:hAnsi="Montserrat"/>
        </w:rPr>
        <w:t>.</w:t>
      </w:r>
    </w:p>
    <w:p w14:paraId="7086E620" w14:textId="77777777" w:rsidR="000D54D4" w:rsidRDefault="000D54D4" w:rsidP="000D54D4">
      <w:pPr>
        <w:rPr>
          <w:rFonts w:ascii="Montserrat" w:hAnsi="Montserrat"/>
        </w:rPr>
      </w:pPr>
    </w:p>
    <w:p w14:paraId="7E765993" w14:textId="5545C441" w:rsidR="008302DB" w:rsidRPr="001114AD" w:rsidRDefault="0081384C" w:rsidP="000D54D4">
      <w:pPr>
        <w:jc w:val="both"/>
        <w:rPr>
          <w:rFonts w:ascii="Montserrat" w:hAnsi="Montserrat"/>
        </w:rPr>
      </w:pPr>
      <w:r w:rsidRPr="001114AD">
        <w:rPr>
          <w:rFonts w:ascii="Montserrat" w:hAnsi="Montserrat"/>
        </w:rPr>
        <w:t xml:space="preserve">This </w:t>
      </w:r>
      <w:r w:rsidR="003F2136">
        <w:rPr>
          <w:rFonts w:ascii="Montserrat" w:hAnsi="Montserrat"/>
        </w:rPr>
        <w:t>Amendment Agreement</w:t>
      </w:r>
      <w:r w:rsidRPr="001114AD">
        <w:rPr>
          <w:rFonts w:ascii="Montserrat" w:hAnsi="Montserrat"/>
        </w:rPr>
        <w:t xml:space="preserve"> is signed </w:t>
      </w:r>
      <w:r w:rsidR="001114AD" w:rsidRPr="001114AD">
        <w:rPr>
          <w:rFonts w:ascii="Montserrat" w:hAnsi="Montserrat"/>
        </w:rPr>
        <w:t xml:space="preserve">in digital form and each Party acknowledges to have received one original copy. </w:t>
      </w:r>
    </w:p>
    <w:p w14:paraId="1D574AA0" w14:textId="77777777" w:rsidR="008302DB" w:rsidRPr="001114AD" w:rsidRDefault="008302DB" w:rsidP="008302DB">
      <w:pPr>
        <w:jc w:val="both"/>
        <w:rPr>
          <w:rFonts w:cstheme="minorHAnsi"/>
          <w:lang w:val="en-US"/>
        </w:rPr>
      </w:pPr>
    </w:p>
    <w:tbl>
      <w:tblPr>
        <w:tblStyle w:val="Tabelraster"/>
        <w:tblW w:w="9062" w:type="dxa"/>
        <w:tblLook w:val="04A0" w:firstRow="1" w:lastRow="0" w:firstColumn="1" w:lastColumn="0" w:noHBand="0" w:noVBand="1"/>
      </w:tblPr>
      <w:tblGrid>
        <w:gridCol w:w="4531"/>
        <w:gridCol w:w="4531"/>
      </w:tblGrid>
      <w:tr w:rsidR="00723D0C" w:rsidRPr="008A5813" w14:paraId="3721B049" w14:textId="77777777" w:rsidTr="00723D0C">
        <w:tc>
          <w:tcPr>
            <w:tcW w:w="4531" w:type="dxa"/>
          </w:tcPr>
          <w:p w14:paraId="38D69718" w14:textId="1DAFC5DE" w:rsidR="00723D0C" w:rsidRPr="008A5813" w:rsidRDefault="00723D0C" w:rsidP="001E0B07">
            <w:pPr>
              <w:jc w:val="both"/>
              <w:rPr>
                <w:rFonts w:ascii="Montserrat" w:hAnsi="Montserrat" w:cstheme="minorHAnsi"/>
              </w:rPr>
            </w:pPr>
            <w:r>
              <w:rPr>
                <w:rFonts w:ascii="Montserrat" w:hAnsi="Montserrat"/>
              </w:rPr>
              <w:t>Operator</w:t>
            </w:r>
            <w:r w:rsidRPr="008A5813">
              <w:rPr>
                <w:rFonts w:ascii="Montserrat" w:hAnsi="Montserrat" w:cstheme="minorHAnsi"/>
              </w:rPr>
              <w:t>:</w:t>
            </w:r>
          </w:p>
          <w:p w14:paraId="1B6F4BB0" w14:textId="77777777" w:rsidR="00723D0C" w:rsidRPr="008A5813" w:rsidRDefault="00723D0C" w:rsidP="001E0B07">
            <w:pPr>
              <w:jc w:val="both"/>
              <w:rPr>
                <w:rFonts w:ascii="Montserrat" w:hAnsi="Montserrat" w:cstheme="minorHAnsi"/>
              </w:rPr>
            </w:pPr>
          </w:p>
          <w:p w14:paraId="17B75BDB" w14:textId="77777777" w:rsidR="00723D0C" w:rsidRPr="008A5813" w:rsidRDefault="00723D0C" w:rsidP="001E0B07">
            <w:pPr>
              <w:jc w:val="both"/>
              <w:rPr>
                <w:rFonts w:ascii="Montserrat" w:hAnsi="Montserrat" w:cstheme="minorHAnsi"/>
              </w:rPr>
            </w:pPr>
          </w:p>
          <w:p w14:paraId="704BADE2" w14:textId="77777777" w:rsidR="00723D0C" w:rsidRPr="008A5813" w:rsidRDefault="00723D0C" w:rsidP="001E0B07">
            <w:pPr>
              <w:jc w:val="both"/>
              <w:rPr>
                <w:rFonts w:ascii="Montserrat" w:hAnsi="Montserrat" w:cstheme="minorHAnsi"/>
              </w:rPr>
            </w:pPr>
          </w:p>
          <w:p w14:paraId="225AA253" w14:textId="77777777" w:rsidR="00723D0C" w:rsidRPr="008A5813" w:rsidRDefault="00723D0C" w:rsidP="001E0B07">
            <w:pPr>
              <w:jc w:val="both"/>
              <w:rPr>
                <w:rFonts w:ascii="Montserrat" w:hAnsi="Montserrat" w:cstheme="minorHAnsi"/>
              </w:rPr>
            </w:pPr>
            <w:r w:rsidRPr="008A5813">
              <w:rPr>
                <w:rFonts w:ascii="Montserrat" w:hAnsi="Montserrat" w:cstheme="minorHAnsi"/>
              </w:rPr>
              <w:t>______________________________________</w:t>
            </w:r>
          </w:p>
        </w:tc>
        <w:tc>
          <w:tcPr>
            <w:tcW w:w="4531" w:type="dxa"/>
          </w:tcPr>
          <w:p w14:paraId="05380EE4" w14:textId="77777777" w:rsidR="00723D0C" w:rsidRPr="008A5813" w:rsidRDefault="00723D0C" w:rsidP="001E0B07">
            <w:pPr>
              <w:jc w:val="both"/>
              <w:rPr>
                <w:rFonts w:ascii="Montserrat" w:hAnsi="Montserrat" w:cstheme="minorHAnsi"/>
              </w:rPr>
            </w:pPr>
            <w:r>
              <w:rPr>
                <w:rFonts w:ascii="Montserrat" w:hAnsi="Montserrat"/>
              </w:rPr>
              <w:t>Operator</w:t>
            </w:r>
            <w:r w:rsidRPr="008A5813">
              <w:rPr>
                <w:rFonts w:ascii="Montserrat" w:hAnsi="Montserrat" w:cstheme="minorHAnsi"/>
              </w:rPr>
              <w:t>:</w:t>
            </w:r>
          </w:p>
          <w:p w14:paraId="529FF068" w14:textId="77777777" w:rsidR="00723D0C" w:rsidRPr="008A5813" w:rsidRDefault="00723D0C" w:rsidP="001E0B07">
            <w:pPr>
              <w:jc w:val="both"/>
              <w:rPr>
                <w:rFonts w:ascii="Montserrat" w:hAnsi="Montserrat" w:cstheme="minorHAnsi"/>
              </w:rPr>
            </w:pPr>
          </w:p>
          <w:p w14:paraId="5CD6ACBB" w14:textId="77777777" w:rsidR="00723D0C" w:rsidRPr="008A5813" w:rsidRDefault="00723D0C" w:rsidP="001E0B07">
            <w:pPr>
              <w:jc w:val="both"/>
              <w:rPr>
                <w:rFonts w:ascii="Montserrat" w:hAnsi="Montserrat" w:cstheme="minorHAnsi"/>
              </w:rPr>
            </w:pPr>
          </w:p>
          <w:p w14:paraId="32AD71CD" w14:textId="77777777" w:rsidR="00723D0C" w:rsidRPr="008A5813" w:rsidRDefault="00723D0C" w:rsidP="001E0B07">
            <w:pPr>
              <w:jc w:val="both"/>
              <w:rPr>
                <w:rFonts w:ascii="Montserrat" w:hAnsi="Montserrat" w:cstheme="minorHAnsi"/>
              </w:rPr>
            </w:pPr>
          </w:p>
          <w:p w14:paraId="16706998" w14:textId="42F3A694" w:rsidR="00723D0C" w:rsidRPr="008A5813" w:rsidRDefault="00723D0C" w:rsidP="001E0B07">
            <w:pPr>
              <w:jc w:val="both"/>
              <w:rPr>
                <w:rFonts w:ascii="Montserrat" w:hAnsi="Montserrat" w:cstheme="minorHAnsi"/>
              </w:rPr>
            </w:pPr>
            <w:r w:rsidRPr="008A5813">
              <w:rPr>
                <w:rFonts w:ascii="Montserrat" w:hAnsi="Montserrat" w:cstheme="minorHAnsi"/>
              </w:rPr>
              <w:t>______________________________________</w:t>
            </w:r>
          </w:p>
        </w:tc>
      </w:tr>
      <w:tr w:rsidR="00723D0C" w:rsidRPr="008A5813" w14:paraId="391680B9" w14:textId="77777777" w:rsidTr="00723D0C">
        <w:tc>
          <w:tcPr>
            <w:tcW w:w="4531" w:type="dxa"/>
          </w:tcPr>
          <w:p w14:paraId="2274A096" w14:textId="54AC6DA2" w:rsidR="00723D0C" w:rsidRPr="008A5813" w:rsidRDefault="00723D0C" w:rsidP="001E0B07">
            <w:pPr>
              <w:jc w:val="both"/>
              <w:rPr>
                <w:rFonts w:ascii="Montserrat" w:hAnsi="Montserrat" w:cstheme="minorHAnsi"/>
              </w:rPr>
            </w:pPr>
            <w:r>
              <w:rPr>
                <w:rFonts w:ascii="Montserrat" w:hAnsi="Montserrat" w:cstheme="minorHAnsi"/>
              </w:rPr>
              <w:t>Name</w:t>
            </w:r>
            <w:r w:rsidRPr="008A5813">
              <w:rPr>
                <w:rFonts w:ascii="Montserrat" w:hAnsi="Montserrat" w:cstheme="minorHAnsi"/>
              </w:rPr>
              <w:t>:</w:t>
            </w:r>
          </w:p>
        </w:tc>
        <w:tc>
          <w:tcPr>
            <w:tcW w:w="4531" w:type="dxa"/>
          </w:tcPr>
          <w:p w14:paraId="4C0A121D" w14:textId="184A6531" w:rsidR="00723D0C" w:rsidRPr="008A5813" w:rsidRDefault="00723D0C" w:rsidP="001E0B07">
            <w:pPr>
              <w:jc w:val="both"/>
              <w:rPr>
                <w:rFonts w:ascii="Montserrat" w:hAnsi="Montserrat" w:cstheme="minorHAnsi"/>
              </w:rPr>
            </w:pPr>
            <w:r>
              <w:rPr>
                <w:rFonts w:ascii="Montserrat" w:hAnsi="Montserrat" w:cstheme="minorHAnsi"/>
              </w:rPr>
              <w:t>Name</w:t>
            </w:r>
            <w:r w:rsidRPr="008A5813">
              <w:rPr>
                <w:rFonts w:ascii="Montserrat" w:hAnsi="Montserrat" w:cstheme="minorHAnsi"/>
              </w:rPr>
              <w:t>:</w:t>
            </w:r>
          </w:p>
        </w:tc>
      </w:tr>
      <w:tr w:rsidR="00723D0C" w:rsidRPr="008A5813" w14:paraId="469654C6" w14:textId="77777777" w:rsidTr="00723D0C">
        <w:trPr>
          <w:trHeight w:val="476"/>
        </w:trPr>
        <w:tc>
          <w:tcPr>
            <w:tcW w:w="4531" w:type="dxa"/>
          </w:tcPr>
          <w:p w14:paraId="2F54F9B9" w14:textId="690A1163" w:rsidR="00723D0C" w:rsidRPr="008A5813" w:rsidRDefault="00723D0C" w:rsidP="001E0B07">
            <w:pPr>
              <w:jc w:val="both"/>
              <w:rPr>
                <w:rFonts w:ascii="Montserrat" w:hAnsi="Montserrat" w:cstheme="minorHAnsi"/>
              </w:rPr>
            </w:pPr>
            <w:r>
              <w:rPr>
                <w:rFonts w:ascii="Montserrat" w:hAnsi="Montserrat" w:cstheme="minorHAnsi"/>
              </w:rPr>
              <w:t>Function</w:t>
            </w:r>
            <w:r w:rsidRPr="008A5813">
              <w:rPr>
                <w:rFonts w:ascii="Montserrat" w:hAnsi="Montserrat" w:cstheme="minorHAnsi"/>
              </w:rPr>
              <w:t>:</w:t>
            </w:r>
          </w:p>
        </w:tc>
        <w:tc>
          <w:tcPr>
            <w:tcW w:w="4531" w:type="dxa"/>
          </w:tcPr>
          <w:p w14:paraId="5EF53404" w14:textId="7918D214" w:rsidR="00723D0C" w:rsidRPr="008A5813" w:rsidRDefault="00723D0C" w:rsidP="001E0B07">
            <w:pPr>
              <w:jc w:val="both"/>
              <w:rPr>
                <w:rFonts w:ascii="Montserrat" w:hAnsi="Montserrat" w:cstheme="minorHAnsi"/>
              </w:rPr>
            </w:pPr>
            <w:r>
              <w:rPr>
                <w:rFonts w:ascii="Montserrat" w:hAnsi="Montserrat" w:cstheme="minorHAnsi"/>
              </w:rPr>
              <w:t>Function</w:t>
            </w:r>
            <w:r w:rsidRPr="008A5813">
              <w:rPr>
                <w:rFonts w:ascii="Montserrat" w:hAnsi="Montserrat" w:cstheme="minorHAnsi"/>
              </w:rPr>
              <w:t>:</w:t>
            </w:r>
          </w:p>
        </w:tc>
      </w:tr>
      <w:tr w:rsidR="00723D0C" w:rsidRPr="008A5813" w14:paraId="6322774E" w14:textId="77777777" w:rsidTr="00723D0C">
        <w:tc>
          <w:tcPr>
            <w:tcW w:w="4531" w:type="dxa"/>
          </w:tcPr>
          <w:p w14:paraId="103F10BE" w14:textId="700D654F" w:rsidR="00723D0C" w:rsidRPr="008A5813" w:rsidRDefault="00723D0C" w:rsidP="001E0B07">
            <w:pPr>
              <w:jc w:val="both"/>
              <w:rPr>
                <w:rFonts w:ascii="Montserrat" w:hAnsi="Montserrat" w:cstheme="minorHAnsi"/>
              </w:rPr>
            </w:pPr>
            <w:r>
              <w:rPr>
                <w:rFonts w:ascii="Montserrat" w:hAnsi="Montserrat" w:cstheme="minorHAnsi"/>
              </w:rPr>
              <w:t>Date:</w:t>
            </w:r>
          </w:p>
          <w:p w14:paraId="5E71F036" w14:textId="77777777" w:rsidR="00723D0C" w:rsidRPr="008A5813" w:rsidRDefault="00723D0C" w:rsidP="001E0B07">
            <w:pPr>
              <w:jc w:val="both"/>
              <w:rPr>
                <w:rFonts w:ascii="Montserrat" w:hAnsi="Montserrat" w:cstheme="minorHAnsi"/>
              </w:rPr>
            </w:pPr>
          </w:p>
        </w:tc>
        <w:tc>
          <w:tcPr>
            <w:tcW w:w="4531" w:type="dxa"/>
          </w:tcPr>
          <w:p w14:paraId="48403BD5" w14:textId="77777777" w:rsidR="00723D0C" w:rsidRPr="008A5813" w:rsidRDefault="00723D0C" w:rsidP="001E0B07">
            <w:pPr>
              <w:jc w:val="both"/>
              <w:rPr>
                <w:rFonts w:ascii="Montserrat" w:hAnsi="Montserrat" w:cstheme="minorHAnsi"/>
              </w:rPr>
            </w:pPr>
            <w:r>
              <w:rPr>
                <w:rFonts w:ascii="Montserrat" w:hAnsi="Montserrat" w:cstheme="minorHAnsi"/>
              </w:rPr>
              <w:t>Date:</w:t>
            </w:r>
          </w:p>
          <w:p w14:paraId="439F2106" w14:textId="77777777" w:rsidR="00723D0C" w:rsidRPr="008A5813" w:rsidRDefault="00723D0C" w:rsidP="001E0B07">
            <w:pPr>
              <w:jc w:val="both"/>
              <w:rPr>
                <w:rFonts w:ascii="Montserrat" w:hAnsi="Montserrat" w:cstheme="minorHAnsi"/>
              </w:rPr>
            </w:pPr>
          </w:p>
        </w:tc>
      </w:tr>
    </w:tbl>
    <w:p w14:paraId="3C47C8D9" w14:textId="77777777" w:rsidR="008302DB" w:rsidRDefault="008302DB" w:rsidP="008302DB">
      <w:pPr>
        <w:jc w:val="both"/>
        <w:rPr>
          <w:rFonts w:cstheme="minorHAnsi"/>
          <w:b/>
          <w:bCs/>
          <w:u w:val="single"/>
        </w:rPr>
      </w:pPr>
    </w:p>
    <w:p w14:paraId="3AD84115" w14:textId="77777777" w:rsidR="000A0270" w:rsidRDefault="000A0270" w:rsidP="008302DB">
      <w:pPr>
        <w:jc w:val="both"/>
        <w:rPr>
          <w:rFonts w:cstheme="minorHAnsi"/>
          <w:b/>
          <w:bCs/>
          <w:u w:val="single"/>
        </w:rPr>
      </w:pPr>
    </w:p>
    <w:tbl>
      <w:tblPr>
        <w:tblStyle w:val="Tabelraster"/>
        <w:tblW w:w="9062" w:type="dxa"/>
        <w:tblLook w:val="04A0" w:firstRow="1" w:lastRow="0" w:firstColumn="1" w:lastColumn="0" w:noHBand="0" w:noVBand="1"/>
      </w:tblPr>
      <w:tblGrid>
        <w:gridCol w:w="4531"/>
        <w:gridCol w:w="4531"/>
      </w:tblGrid>
      <w:tr w:rsidR="00723D0C" w:rsidRPr="008A5813" w14:paraId="4C268DDF" w14:textId="77777777" w:rsidTr="00723D0C">
        <w:tc>
          <w:tcPr>
            <w:tcW w:w="4531" w:type="dxa"/>
          </w:tcPr>
          <w:p w14:paraId="2534C88D" w14:textId="315F8009" w:rsidR="00723D0C" w:rsidRPr="008A5813" w:rsidRDefault="00723D0C" w:rsidP="001E0B07">
            <w:pPr>
              <w:jc w:val="both"/>
              <w:rPr>
                <w:rFonts w:ascii="Montserrat" w:hAnsi="Montserrat" w:cstheme="minorHAnsi"/>
              </w:rPr>
            </w:pPr>
          </w:p>
        </w:tc>
        <w:tc>
          <w:tcPr>
            <w:tcW w:w="4531" w:type="dxa"/>
          </w:tcPr>
          <w:p w14:paraId="66CC5015" w14:textId="77777777" w:rsidR="00723D0C" w:rsidRPr="008A5813" w:rsidRDefault="00723D0C" w:rsidP="001E0B07">
            <w:pPr>
              <w:jc w:val="both"/>
              <w:rPr>
                <w:rFonts w:ascii="Montserrat" w:hAnsi="Montserrat" w:cstheme="minorHAnsi"/>
              </w:rPr>
            </w:pPr>
            <w:r>
              <w:rPr>
                <w:rFonts w:ascii="Montserrat" w:hAnsi="Montserrat"/>
              </w:rPr>
              <w:t>Company</w:t>
            </w:r>
            <w:r>
              <w:rPr>
                <w:rFonts w:ascii="Montserrat" w:hAnsi="Montserrat" w:cstheme="minorHAnsi"/>
              </w:rPr>
              <w:t>:</w:t>
            </w:r>
          </w:p>
          <w:p w14:paraId="472924E6" w14:textId="77777777" w:rsidR="00723D0C" w:rsidRPr="008A5813" w:rsidRDefault="00723D0C" w:rsidP="001E0B07">
            <w:pPr>
              <w:jc w:val="both"/>
              <w:rPr>
                <w:rFonts w:ascii="Montserrat" w:hAnsi="Montserrat" w:cstheme="minorHAnsi"/>
              </w:rPr>
            </w:pPr>
          </w:p>
          <w:p w14:paraId="10795B48" w14:textId="77777777" w:rsidR="00723D0C" w:rsidRPr="008A5813" w:rsidRDefault="00723D0C" w:rsidP="001E0B07">
            <w:pPr>
              <w:jc w:val="both"/>
              <w:rPr>
                <w:rFonts w:ascii="Montserrat" w:hAnsi="Montserrat" w:cstheme="minorHAnsi"/>
              </w:rPr>
            </w:pPr>
          </w:p>
          <w:p w14:paraId="1AAF96D3" w14:textId="77777777" w:rsidR="00723D0C" w:rsidRPr="008A5813" w:rsidRDefault="00723D0C" w:rsidP="001E0B07">
            <w:pPr>
              <w:jc w:val="both"/>
              <w:rPr>
                <w:rFonts w:ascii="Montserrat" w:hAnsi="Montserrat" w:cstheme="minorHAnsi"/>
              </w:rPr>
            </w:pPr>
          </w:p>
          <w:p w14:paraId="171B3FF9" w14:textId="5D39E2EF" w:rsidR="00723D0C" w:rsidRPr="008A5813" w:rsidRDefault="00723D0C" w:rsidP="001E0B07">
            <w:pPr>
              <w:jc w:val="both"/>
              <w:rPr>
                <w:rFonts w:ascii="Montserrat" w:hAnsi="Montserrat" w:cstheme="minorHAnsi"/>
              </w:rPr>
            </w:pPr>
            <w:r w:rsidRPr="008A5813">
              <w:rPr>
                <w:rFonts w:ascii="Montserrat" w:hAnsi="Montserrat" w:cstheme="minorHAnsi"/>
              </w:rPr>
              <w:t>_______________________________________</w:t>
            </w:r>
          </w:p>
        </w:tc>
      </w:tr>
      <w:tr w:rsidR="00723D0C" w:rsidRPr="008A5813" w14:paraId="172D54EA" w14:textId="77777777" w:rsidTr="00723D0C">
        <w:tc>
          <w:tcPr>
            <w:tcW w:w="4531" w:type="dxa"/>
          </w:tcPr>
          <w:p w14:paraId="7E1D8378" w14:textId="37BF942A" w:rsidR="00723D0C" w:rsidRPr="008A5813" w:rsidRDefault="00723D0C" w:rsidP="001E0B07">
            <w:pPr>
              <w:jc w:val="both"/>
              <w:rPr>
                <w:rFonts w:ascii="Montserrat" w:hAnsi="Montserrat" w:cstheme="minorHAnsi"/>
              </w:rPr>
            </w:pPr>
          </w:p>
        </w:tc>
        <w:tc>
          <w:tcPr>
            <w:tcW w:w="4531" w:type="dxa"/>
          </w:tcPr>
          <w:p w14:paraId="2CA437E0" w14:textId="10C3D334" w:rsidR="00723D0C" w:rsidRPr="008A5813" w:rsidRDefault="00723D0C" w:rsidP="001E0B07">
            <w:pPr>
              <w:jc w:val="both"/>
              <w:rPr>
                <w:rFonts w:ascii="Montserrat" w:hAnsi="Montserrat" w:cstheme="minorHAnsi"/>
              </w:rPr>
            </w:pPr>
            <w:r w:rsidRPr="00FE5A78">
              <w:rPr>
                <w:rFonts w:ascii="Montserrat" w:hAnsi="Montserrat"/>
              </w:rPr>
              <w:t>Haleakala BV, duly represented by Nico Weymaere</w:t>
            </w:r>
          </w:p>
        </w:tc>
      </w:tr>
      <w:tr w:rsidR="00723D0C" w:rsidRPr="008A5813" w14:paraId="64837A02" w14:textId="77777777" w:rsidTr="00723D0C">
        <w:trPr>
          <w:trHeight w:val="476"/>
        </w:trPr>
        <w:tc>
          <w:tcPr>
            <w:tcW w:w="4531" w:type="dxa"/>
          </w:tcPr>
          <w:p w14:paraId="411F5FF0" w14:textId="4BA3E041" w:rsidR="00723D0C" w:rsidRPr="008A5813" w:rsidRDefault="00723D0C" w:rsidP="001E0B07">
            <w:pPr>
              <w:jc w:val="both"/>
              <w:rPr>
                <w:rFonts w:ascii="Montserrat" w:hAnsi="Montserrat" w:cstheme="minorHAnsi"/>
              </w:rPr>
            </w:pPr>
          </w:p>
        </w:tc>
        <w:tc>
          <w:tcPr>
            <w:tcW w:w="4531" w:type="dxa"/>
          </w:tcPr>
          <w:p w14:paraId="5DB2EA78" w14:textId="438A2657" w:rsidR="00723D0C" w:rsidRPr="008A5813" w:rsidRDefault="00723D0C" w:rsidP="001E0B07">
            <w:pPr>
              <w:jc w:val="both"/>
              <w:rPr>
                <w:rFonts w:ascii="Montserrat" w:hAnsi="Montserrat" w:cstheme="minorHAnsi"/>
              </w:rPr>
            </w:pPr>
            <w:r>
              <w:rPr>
                <w:rFonts w:ascii="Montserrat" w:hAnsi="Montserrat" w:cstheme="minorHAnsi"/>
                <w:lang w:val="nl-NL"/>
              </w:rPr>
              <w:t>Function: Managing Director</w:t>
            </w:r>
          </w:p>
        </w:tc>
      </w:tr>
      <w:tr w:rsidR="00723D0C" w:rsidRPr="008A5813" w14:paraId="6E296D1A" w14:textId="77777777" w:rsidTr="00723D0C">
        <w:tc>
          <w:tcPr>
            <w:tcW w:w="4531" w:type="dxa"/>
          </w:tcPr>
          <w:p w14:paraId="6935722B" w14:textId="77777777" w:rsidR="00723D0C" w:rsidRPr="008A5813" w:rsidRDefault="00723D0C" w:rsidP="001E0B07">
            <w:pPr>
              <w:jc w:val="both"/>
              <w:rPr>
                <w:rFonts w:ascii="Montserrat" w:hAnsi="Montserrat" w:cstheme="minorHAnsi"/>
              </w:rPr>
            </w:pPr>
          </w:p>
        </w:tc>
        <w:tc>
          <w:tcPr>
            <w:tcW w:w="4531" w:type="dxa"/>
          </w:tcPr>
          <w:p w14:paraId="0760B35F" w14:textId="77777777" w:rsidR="00723D0C" w:rsidRPr="008A5813" w:rsidRDefault="00723D0C" w:rsidP="001E0B07">
            <w:pPr>
              <w:jc w:val="both"/>
              <w:rPr>
                <w:rFonts w:ascii="Montserrat" w:hAnsi="Montserrat" w:cstheme="minorHAnsi"/>
              </w:rPr>
            </w:pPr>
          </w:p>
        </w:tc>
      </w:tr>
    </w:tbl>
    <w:p w14:paraId="2A067F7A" w14:textId="77777777" w:rsidR="000A0270" w:rsidRDefault="000A0270" w:rsidP="008302DB">
      <w:pPr>
        <w:jc w:val="both"/>
        <w:rPr>
          <w:rFonts w:cstheme="minorHAnsi"/>
          <w:b/>
          <w:bCs/>
          <w:u w:val="single"/>
        </w:rPr>
      </w:pPr>
    </w:p>
    <w:p w14:paraId="255A0043" w14:textId="49EDFD8E" w:rsidR="00720A7C" w:rsidRDefault="00720A7C">
      <w:pPr>
        <w:rPr>
          <w:rFonts w:ascii="Montserrat" w:hAnsi="Montserrat"/>
          <w:b/>
          <w:bCs/>
        </w:rPr>
      </w:pPr>
    </w:p>
    <w:sectPr w:rsidR="00720A7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F7A56" w14:textId="77777777" w:rsidR="00FE3B7A" w:rsidRDefault="00FE3B7A" w:rsidP="004A4609">
      <w:pPr>
        <w:spacing w:after="0" w:line="240" w:lineRule="auto"/>
      </w:pPr>
      <w:r>
        <w:separator/>
      </w:r>
    </w:p>
  </w:endnote>
  <w:endnote w:type="continuationSeparator" w:id="0">
    <w:p w14:paraId="5E4EEF29" w14:textId="77777777" w:rsidR="00FE3B7A" w:rsidRDefault="00FE3B7A" w:rsidP="004A4609">
      <w:pPr>
        <w:spacing w:after="0" w:line="240" w:lineRule="auto"/>
      </w:pPr>
      <w:r>
        <w:continuationSeparator/>
      </w:r>
    </w:p>
  </w:endnote>
  <w:endnote w:type="continuationNotice" w:id="1">
    <w:p w14:paraId="6A23BD72" w14:textId="77777777" w:rsidR="00FE3B7A" w:rsidRDefault="00FE3B7A">
      <w:pPr>
        <w:spacing w:after="0" w:line="240" w:lineRule="auto"/>
      </w:pPr>
    </w:p>
  </w:endnote>
  <w:endnote w:id="2">
    <w:p w14:paraId="5914FE75" w14:textId="1DD80A67" w:rsidR="2236712C" w:rsidRPr="00C21E7D" w:rsidRDefault="2236712C" w:rsidP="00C21E7D">
      <w:pPr>
        <w:pStyle w:val="Eindnoo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4821599"/>
      <w:docPartObj>
        <w:docPartGallery w:val="Page Numbers (Bottom of Page)"/>
        <w:docPartUnique/>
      </w:docPartObj>
    </w:sdtPr>
    <w:sdtEndPr>
      <w:rPr>
        <w:noProof/>
      </w:rPr>
    </w:sdtEndPr>
    <w:sdtContent>
      <w:p w14:paraId="32A2A9BE" w14:textId="23E7D953" w:rsidR="00872E12" w:rsidRDefault="00872E12">
        <w:pPr>
          <w:pStyle w:val="Voettekst"/>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7D81DEB1" w14:textId="5B8D2D0B" w:rsidR="00490081" w:rsidRDefault="00490081" w:rsidP="00490081">
    <w:pPr>
      <w:pStyle w:val="Voettekst"/>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Amendment Agreement_2 to the Reference Offer_Revised Price List - 20240611.docx</w:t>
    </w:r>
    <w:r>
      <w:rPr>
        <w:sz w:val="16"/>
        <w:szCs w:val="16"/>
      </w:rPr>
      <w:fldChar w:fldCharType="end"/>
    </w:r>
  </w:p>
  <w:p w14:paraId="22FA78DF" w14:textId="77777777" w:rsidR="00496472" w:rsidRDefault="004964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93AE1" w14:textId="77777777" w:rsidR="00FE3B7A" w:rsidRDefault="00FE3B7A" w:rsidP="004A4609">
      <w:pPr>
        <w:spacing w:after="0" w:line="240" w:lineRule="auto"/>
      </w:pPr>
      <w:r>
        <w:separator/>
      </w:r>
    </w:p>
  </w:footnote>
  <w:footnote w:type="continuationSeparator" w:id="0">
    <w:p w14:paraId="41937DFF" w14:textId="77777777" w:rsidR="00FE3B7A" w:rsidRDefault="00FE3B7A" w:rsidP="004A4609">
      <w:pPr>
        <w:spacing w:after="0" w:line="240" w:lineRule="auto"/>
      </w:pPr>
      <w:r>
        <w:continuationSeparator/>
      </w:r>
    </w:p>
  </w:footnote>
  <w:footnote w:type="continuationNotice" w:id="1">
    <w:p w14:paraId="325343D1" w14:textId="77777777" w:rsidR="00FE3B7A" w:rsidRDefault="00FE3B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EC0F6" w14:textId="5FE12955" w:rsidR="00B46400" w:rsidRDefault="00B46400" w:rsidP="00FE5A78">
    <w:pPr>
      <w:pStyle w:val="Koptekst"/>
      <w:jc w:val="right"/>
    </w:pPr>
    <w:r>
      <w:rPr>
        <w:noProof/>
      </w:rPr>
      <w:drawing>
        <wp:inline distT="0" distB="0" distL="0" distR="0" wp14:anchorId="2B9FD308" wp14:editId="353F7E68">
          <wp:extent cx="1572895" cy="524510"/>
          <wp:effectExtent l="0" t="0" r="0" b="0"/>
          <wp:docPr id="900694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B5F2F"/>
    <w:multiLevelType w:val="multilevel"/>
    <w:tmpl w:val="ACE0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89122E"/>
    <w:multiLevelType w:val="hybridMultilevel"/>
    <w:tmpl w:val="2BDCFE6A"/>
    <w:lvl w:ilvl="0" w:tplc="BEE04302">
      <w:start w:val="1"/>
      <w:numFmt w:val="decimal"/>
      <w:lvlText w:val="%1"/>
      <w:lvlJc w:val="left"/>
      <w:pPr>
        <w:ind w:left="1065" w:hanging="705"/>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797E66"/>
    <w:multiLevelType w:val="multilevel"/>
    <w:tmpl w:val="E7CE5FEE"/>
    <w:lvl w:ilvl="0">
      <w:start w:val="1"/>
      <w:numFmt w:val="decimal"/>
      <w:lvlText w:val="%1)"/>
      <w:lvlJc w:val="left"/>
      <w:pPr>
        <w:ind w:left="360" w:hanging="360"/>
      </w:pPr>
    </w:lvl>
    <w:lvl w:ilvl="1">
      <w:start w:val="1"/>
      <w:numFmt w:val="lowerRoman"/>
      <w:lvlText w:val="%2."/>
      <w:lvlJc w:val="righ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993A28"/>
    <w:multiLevelType w:val="hybridMultilevel"/>
    <w:tmpl w:val="9F24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31509D"/>
    <w:multiLevelType w:val="multilevel"/>
    <w:tmpl w:val="D10440E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FA57D6"/>
    <w:multiLevelType w:val="hybridMultilevel"/>
    <w:tmpl w:val="2C8EC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57B8D"/>
    <w:multiLevelType w:val="multilevel"/>
    <w:tmpl w:val="668C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76A9C"/>
    <w:multiLevelType w:val="hybridMultilevel"/>
    <w:tmpl w:val="C678749A"/>
    <w:lvl w:ilvl="0" w:tplc="4784F1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9E60850"/>
    <w:multiLevelType w:val="hybridMultilevel"/>
    <w:tmpl w:val="7F74ED20"/>
    <w:lvl w:ilvl="0" w:tplc="9982B30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65018"/>
    <w:multiLevelType w:val="multilevel"/>
    <w:tmpl w:val="FED0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9E57B1"/>
    <w:multiLevelType w:val="multilevel"/>
    <w:tmpl w:val="E2E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04706F"/>
    <w:multiLevelType w:val="multilevel"/>
    <w:tmpl w:val="60FE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F238EB"/>
    <w:multiLevelType w:val="hybridMultilevel"/>
    <w:tmpl w:val="8E4C9EEA"/>
    <w:lvl w:ilvl="0" w:tplc="9F1097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E67217"/>
    <w:multiLevelType w:val="multilevel"/>
    <w:tmpl w:val="396A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CB219F"/>
    <w:multiLevelType w:val="hybridMultilevel"/>
    <w:tmpl w:val="1B4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F2910"/>
    <w:multiLevelType w:val="multilevel"/>
    <w:tmpl w:val="E63C259E"/>
    <w:lvl w:ilvl="0">
      <w:start w:val="1"/>
      <w:numFmt w:val="lowerRoman"/>
      <w:lvlText w:val="(%1)"/>
      <w:lvlJc w:val="left"/>
      <w:pPr>
        <w:ind w:left="824" w:hanging="708"/>
      </w:pPr>
      <w:rPr>
        <w:rFonts w:ascii="Century Gothic" w:eastAsia="Century Gothic" w:hAnsi="Century Gothic" w:cs="Century Gothic" w:hint="default"/>
        <w:b w:val="0"/>
        <w:bCs w:val="0"/>
        <w:i w:val="0"/>
        <w:iCs w:val="0"/>
        <w:spacing w:val="0"/>
        <w:w w:val="99"/>
        <w:sz w:val="22"/>
        <w:szCs w:val="22"/>
        <w:lang w:val="en-US" w:eastAsia="en-US" w:bidi="ar-SA"/>
      </w:rPr>
    </w:lvl>
    <w:lvl w:ilvl="1">
      <w:start w:val="1"/>
      <w:numFmt w:val="decimal"/>
      <w:lvlText w:val="%2."/>
      <w:lvlJc w:val="left"/>
      <w:pPr>
        <w:ind w:left="824" w:hanging="708"/>
      </w:pPr>
      <w:rPr>
        <w:rFonts w:ascii="Calibri" w:eastAsia="Calibri" w:hAnsi="Calibri" w:cs="Calibri" w:hint="default"/>
        <w:b/>
        <w:bCs/>
        <w:i w:val="0"/>
        <w:iCs w:val="0"/>
        <w:spacing w:val="-1"/>
        <w:w w:val="84"/>
        <w:sz w:val="22"/>
        <w:szCs w:val="22"/>
        <w:lang w:val="en-US" w:eastAsia="en-US" w:bidi="ar-SA"/>
      </w:rPr>
    </w:lvl>
    <w:lvl w:ilvl="2">
      <w:start w:val="1"/>
      <w:numFmt w:val="decimal"/>
      <w:lvlText w:val="%2.%3"/>
      <w:lvlJc w:val="left"/>
      <w:pPr>
        <w:ind w:left="836" w:hanging="720"/>
      </w:pPr>
      <w:rPr>
        <w:rFonts w:ascii="Century Gothic" w:eastAsia="Century Gothic" w:hAnsi="Century Gothic" w:cs="Century Gothic" w:hint="default"/>
        <w:b w:val="0"/>
        <w:bCs w:val="0"/>
        <w:i w:val="0"/>
        <w:iCs w:val="0"/>
        <w:spacing w:val="0"/>
        <w:w w:val="65"/>
        <w:sz w:val="22"/>
        <w:szCs w:val="22"/>
        <w:lang w:val="en-US" w:eastAsia="en-US" w:bidi="ar-SA"/>
      </w:rPr>
    </w:lvl>
    <w:lvl w:ilvl="3">
      <w:start w:val="1"/>
      <w:numFmt w:val="decimal"/>
      <w:lvlText w:val="%4)"/>
      <w:lvlJc w:val="left"/>
      <w:pPr>
        <w:ind w:left="836" w:hanging="305"/>
      </w:pPr>
      <w:rPr>
        <w:rFonts w:ascii="Century Gothic" w:eastAsia="Century Gothic" w:hAnsi="Century Gothic" w:cs="Century Gothic" w:hint="default"/>
        <w:b w:val="0"/>
        <w:bCs w:val="0"/>
        <w:i/>
        <w:iCs/>
        <w:spacing w:val="0"/>
        <w:w w:val="75"/>
        <w:sz w:val="22"/>
        <w:szCs w:val="22"/>
        <w:lang w:val="en-US" w:eastAsia="en-US" w:bidi="ar-SA"/>
      </w:rPr>
    </w:lvl>
    <w:lvl w:ilvl="4">
      <w:numFmt w:val="bullet"/>
      <w:lvlText w:val="•"/>
      <w:lvlJc w:val="left"/>
      <w:pPr>
        <w:ind w:left="3662" w:hanging="305"/>
      </w:pPr>
      <w:rPr>
        <w:rFonts w:hint="default"/>
        <w:lang w:val="en-US" w:eastAsia="en-US" w:bidi="ar-SA"/>
      </w:rPr>
    </w:lvl>
    <w:lvl w:ilvl="5">
      <w:numFmt w:val="bullet"/>
      <w:lvlText w:val="•"/>
      <w:lvlJc w:val="left"/>
      <w:pPr>
        <w:ind w:left="4602" w:hanging="305"/>
      </w:pPr>
      <w:rPr>
        <w:rFonts w:hint="default"/>
        <w:lang w:val="en-US" w:eastAsia="en-US" w:bidi="ar-SA"/>
      </w:rPr>
    </w:lvl>
    <w:lvl w:ilvl="6">
      <w:numFmt w:val="bullet"/>
      <w:lvlText w:val="•"/>
      <w:lvlJc w:val="left"/>
      <w:pPr>
        <w:ind w:left="5543" w:hanging="305"/>
      </w:pPr>
      <w:rPr>
        <w:rFonts w:hint="default"/>
        <w:lang w:val="en-US" w:eastAsia="en-US" w:bidi="ar-SA"/>
      </w:rPr>
    </w:lvl>
    <w:lvl w:ilvl="7">
      <w:numFmt w:val="bullet"/>
      <w:lvlText w:val="•"/>
      <w:lvlJc w:val="left"/>
      <w:pPr>
        <w:ind w:left="6484" w:hanging="305"/>
      </w:pPr>
      <w:rPr>
        <w:rFonts w:hint="default"/>
        <w:lang w:val="en-US" w:eastAsia="en-US" w:bidi="ar-SA"/>
      </w:rPr>
    </w:lvl>
    <w:lvl w:ilvl="8">
      <w:numFmt w:val="bullet"/>
      <w:lvlText w:val="•"/>
      <w:lvlJc w:val="left"/>
      <w:pPr>
        <w:ind w:left="7424" w:hanging="305"/>
      </w:pPr>
      <w:rPr>
        <w:rFonts w:hint="default"/>
        <w:lang w:val="en-US" w:eastAsia="en-US" w:bidi="ar-SA"/>
      </w:rPr>
    </w:lvl>
  </w:abstractNum>
  <w:abstractNum w:abstractNumId="16" w15:restartNumberingAfterBreak="0">
    <w:nsid w:val="4CB62EA1"/>
    <w:multiLevelType w:val="multilevel"/>
    <w:tmpl w:val="46E6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F31392"/>
    <w:multiLevelType w:val="multilevel"/>
    <w:tmpl w:val="FE36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243BE6"/>
    <w:multiLevelType w:val="hybridMultilevel"/>
    <w:tmpl w:val="8E4C9EE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7CA2493"/>
    <w:multiLevelType w:val="multilevel"/>
    <w:tmpl w:val="A4A4941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0" w15:restartNumberingAfterBreak="0">
    <w:nsid w:val="686F3852"/>
    <w:multiLevelType w:val="multilevel"/>
    <w:tmpl w:val="E7CE5FEE"/>
    <w:lvl w:ilvl="0">
      <w:start w:val="1"/>
      <w:numFmt w:val="decimal"/>
      <w:lvlText w:val="%1)"/>
      <w:lvlJc w:val="left"/>
      <w:pPr>
        <w:ind w:left="360" w:hanging="360"/>
      </w:pPr>
      <w:rPr>
        <w:rFonts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357A86"/>
    <w:multiLevelType w:val="multilevel"/>
    <w:tmpl w:val="7F56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7412478">
    <w:abstractNumId w:val="10"/>
  </w:num>
  <w:num w:numId="2" w16cid:durableId="762654060">
    <w:abstractNumId w:val="16"/>
  </w:num>
  <w:num w:numId="3" w16cid:durableId="296185123">
    <w:abstractNumId w:val="6"/>
  </w:num>
  <w:num w:numId="4" w16cid:durableId="1622423072">
    <w:abstractNumId w:val="17"/>
  </w:num>
  <w:num w:numId="5" w16cid:durableId="2027249100">
    <w:abstractNumId w:val="21"/>
  </w:num>
  <w:num w:numId="6" w16cid:durableId="1671443953">
    <w:abstractNumId w:val="11"/>
  </w:num>
  <w:num w:numId="7" w16cid:durableId="601302171">
    <w:abstractNumId w:val="5"/>
  </w:num>
  <w:num w:numId="8" w16cid:durableId="176161118">
    <w:abstractNumId w:val="2"/>
  </w:num>
  <w:num w:numId="9" w16cid:durableId="820267418">
    <w:abstractNumId w:val="20"/>
  </w:num>
  <w:num w:numId="10" w16cid:durableId="1152988311">
    <w:abstractNumId w:val="13"/>
  </w:num>
  <w:num w:numId="11" w16cid:durableId="1595629417">
    <w:abstractNumId w:val="3"/>
  </w:num>
  <w:num w:numId="12" w16cid:durableId="1375616280">
    <w:abstractNumId w:val="19"/>
  </w:num>
  <w:num w:numId="13" w16cid:durableId="2023240361">
    <w:abstractNumId w:val="8"/>
  </w:num>
  <w:num w:numId="14" w16cid:durableId="15435922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1542290">
    <w:abstractNumId w:val="4"/>
  </w:num>
  <w:num w:numId="16" w16cid:durableId="1840730085">
    <w:abstractNumId w:val="14"/>
  </w:num>
  <w:num w:numId="17" w16cid:durableId="1115907083">
    <w:abstractNumId w:val="12"/>
  </w:num>
  <w:num w:numId="18" w16cid:durableId="1822378987">
    <w:abstractNumId w:val="0"/>
  </w:num>
  <w:num w:numId="19" w16cid:durableId="804811679">
    <w:abstractNumId w:val="9"/>
  </w:num>
  <w:num w:numId="20" w16cid:durableId="989867578">
    <w:abstractNumId w:val="7"/>
  </w:num>
  <w:num w:numId="21" w16cid:durableId="861675223">
    <w:abstractNumId w:val="18"/>
  </w:num>
  <w:num w:numId="22" w16cid:durableId="842087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90"/>
    <w:rsid w:val="00001DD2"/>
    <w:rsid w:val="00002E3C"/>
    <w:rsid w:val="000105B0"/>
    <w:rsid w:val="0001355E"/>
    <w:rsid w:val="00017210"/>
    <w:rsid w:val="0002033B"/>
    <w:rsid w:val="00020C21"/>
    <w:rsid w:val="00021748"/>
    <w:rsid w:val="000251F7"/>
    <w:rsid w:val="0002532B"/>
    <w:rsid w:val="00026216"/>
    <w:rsid w:val="00027A4A"/>
    <w:rsid w:val="0003037E"/>
    <w:rsid w:val="000328FE"/>
    <w:rsid w:val="00033905"/>
    <w:rsid w:val="00037F8D"/>
    <w:rsid w:val="000448CF"/>
    <w:rsid w:val="0004490A"/>
    <w:rsid w:val="000457B4"/>
    <w:rsid w:val="00046080"/>
    <w:rsid w:val="000530B5"/>
    <w:rsid w:val="00053B65"/>
    <w:rsid w:val="00054FD5"/>
    <w:rsid w:val="00056032"/>
    <w:rsid w:val="000577C8"/>
    <w:rsid w:val="00060634"/>
    <w:rsid w:val="00060ABD"/>
    <w:rsid w:val="00060B18"/>
    <w:rsid w:val="00060F60"/>
    <w:rsid w:val="000611B9"/>
    <w:rsid w:val="00071230"/>
    <w:rsid w:val="0007149B"/>
    <w:rsid w:val="00072298"/>
    <w:rsid w:val="000742A0"/>
    <w:rsid w:val="00076156"/>
    <w:rsid w:val="00076BE4"/>
    <w:rsid w:val="00077786"/>
    <w:rsid w:val="00080037"/>
    <w:rsid w:val="00082A4A"/>
    <w:rsid w:val="00082B25"/>
    <w:rsid w:val="0008371C"/>
    <w:rsid w:val="00084534"/>
    <w:rsid w:val="00085BEB"/>
    <w:rsid w:val="00086D1B"/>
    <w:rsid w:val="00090190"/>
    <w:rsid w:val="000957EA"/>
    <w:rsid w:val="00095E2A"/>
    <w:rsid w:val="000A0270"/>
    <w:rsid w:val="000A0B11"/>
    <w:rsid w:val="000A3B45"/>
    <w:rsid w:val="000A3B8B"/>
    <w:rsid w:val="000A4256"/>
    <w:rsid w:val="000A45EB"/>
    <w:rsid w:val="000A5C36"/>
    <w:rsid w:val="000A7C19"/>
    <w:rsid w:val="000B0AF1"/>
    <w:rsid w:val="000B264D"/>
    <w:rsid w:val="000C22B1"/>
    <w:rsid w:val="000D144D"/>
    <w:rsid w:val="000D32A0"/>
    <w:rsid w:val="000D54D4"/>
    <w:rsid w:val="000E1065"/>
    <w:rsid w:val="000E1C90"/>
    <w:rsid w:val="000E22E4"/>
    <w:rsid w:val="000E413A"/>
    <w:rsid w:val="000F0F34"/>
    <w:rsid w:val="000F25D9"/>
    <w:rsid w:val="000F342C"/>
    <w:rsid w:val="000F5153"/>
    <w:rsid w:val="000F5ED0"/>
    <w:rsid w:val="000F7BD1"/>
    <w:rsid w:val="000F7C25"/>
    <w:rsid w:val="001017C2"/>
    <w:rsid w:val="00101920"/>
    <w:rsid w:val="00101E64"/>
    <w:rsid w:val="00106F09"/>
    <w:rsid w:val="00107A66"/>
    <w:rsid w:val="00110405"/>
    <w:rsid w:val="001114AD"/>
    <w:rsid w:val="001123DD"/>
    <w:rsid w:val="00114AAC"/>
    <w:rsid w:val="00116726"/>
    <w:rsid w:val="00117614"/>
    <w:rsid w:val="00117F2F"/>
    <w:rsid w:val="0013167B"/>
    <w:rsid w:val="00135231"/>
    <w:rsid w:val="0014033E"/>
    <w:rsid w:val="00142B1F"/>
    <w:rsid w:val="00142E31"/>
    <w:rsid w:val="0014728E"/>
    <w:rsid w:val="00150DB0"/>
    <w:rsid w:val="00150F07"/>
    <w:rsid w:val="0015392E"/>
    <w:rsid w:val="001561FA"/>
    <w:rsid w:val="00156599"/>
    <w:rsid w:val="001603E0"/>
    <w:rsid w:val="00160EF1"/>
    <w:rsid w:val="00165982"/>
    <w:rsid w:val="001678CB"/>
    <w:rsid w:val="00181C99"/>
    <w:rsid w:val="0018358A"/>
    <w:rsid w:val="00183733"/>
    <w:rsid w:val="00185B09"/>
    <w:rsid w:val="00185C24"/>
    <w:rsid w:val="00195A49"/>
    <w:rsid w:val="00196A6A"/>
    <w:rsid w:val="001A0687"/>
    <w:rsid w:val="001A624A"/>
    <w:rsid w:val="001A6BA5"/>
    <w:rsid w:val="001A6D20"/>
    <w:rsid w:val="001A7237"/>
    <w:rsid w:val="001A76BE"/>
    <w:rsid w:val="001B225B"/>
    <w:rsid w:val="001B2924"/>
    <w:rsid w:val="001B35A5"/>
    <w:rsid w:val="001B3BB0"/>
    <w:rsid w:val="001B400B"/>
    <w:rsid w:val="001B4259"/>
    <w:rsid w:val="001B7D41"/>
    <w:rsid w:val="001C06C8"/>
    <w:rsid w:val="001C1853"/>
    <w:rsid w:val="001C743C"/>
    <w:rsid w:val="001D02F7"/>
    <w:rsid w:val="001E0B07"/>
    <w:rsid w:val="001F149A"/>
    <w:rsid w:val="001F2E16"/>
    <w:rsid w:val="001F3815"/>
    <w:rsid w:val="001F47D3"/>
    <w:rsid w:val="001F6F86"/>
    <w:rsid w:val="001F73CE"/>
    <w:rsid w:val="001F7BED"/>
    <w:rsid w:val="001F7C41"/>
    <w:rsid w:val="00203B6E"/>
    <w:rsid w:val="00205CB7"/>
    <w:rsid w:val="00206CA2"/>
    <w:rsid w:val="0021172F"/>
    <w:rsid w:val="00212848"/>
    <w:rsid w:val="00215093"/>
    <w:rsid w:val="002165B0"/>
    <w:rsid w:val="00220117"/>
    <w:rsid w:val="00220A1F"/>
    <w:rsid w:val="00220B63"/>
    <w:rsid w:val="00221A70"/>
    <w:rsid w:val="00223841"/>
    <w:rsid w:val="00227615"/>
    <w:rsid w:val="00231363"/>
    <w:rsid w:val="002325CB"/>
    <w:rsid w:val="0023548B"/>
    <w:rsid w:val="00235A56"/>
    <w:rsid w:val="00235A5E"/>
    <w:rsid w:val="00235AEC"/>
    <w:rsid w:val="00240A54"/>
    <w:rsid w:val="002416F9"/>
    <w:rsid w:val="00243745"/>
    <w:rsid w:val="00245125"/>
    <w:rsid w:val="002502A6"/>
    <w:rsid w:val="002511EF"/>
    <w:rsid w:val="002532B1"/>
    <w:rsid w:val="00254846"/>
    <w:rsid w:val="00254DF2"/>
    <w:rsid w:val="00261F9B"/>
    <w:rsid w:val="002621D5"/>
    <w:rsid w:val="00264922"/>
    <w:rsid w:val="00275296"/>
    <w:rsid w:val="00276D19"/>
    <w:rsid w:val="00277598"/>
    <w:rsid w:val="00277C39"/>
    <w:rsid w:val="00280390"/>
    <w:rsid w:val="00281212"/>
    <w:rsid w:val="00281F56"/>
    <w:rsid w:val="0028334C"/>
    <w:rsid w:val="0028406A"/>
    <w:rsid w:val="00290A9E"/>
    <w:rsid w:val="00293C90"/>
    <w:rsid w:val="00295D0B"/>
    <w:rsid w:val="002A178C"/>
    <w:rsid w:val="002A29B5"/>
    <w:rsid w:val="002A2DB3"/>
    <w:rsid w:val="002A2EB3"/>
    <w:rsid w:val="002A4665"/>
    <w:rsid w:val="002A5C44"/>
    <w:rsid w:val="002A6343"/>
    <w:rsid w:val="002A69AC"/>
    <w:rsid w:val="002A6B96"/>
    <w:rsid w:val="002A6E67"/>
    <w:rsid w:val="002B4BC3"/>
    <w:rsid w:val="002B59D9"/>
    <w:rsid w:val="002B6079"/>
    <w:rsid w:val="002B6481"/>
    <w:rsid w:val="002B703F"/>
    <w:rsid w:val="002C3906"/>
    <w:rsid w:val="002C3AD8"/>
    <w:rsid w:val="002C3EEA"/>
    <w:rsid w:val="002C5643"/>
    <w:rsid w:val="002D34DF"/>
    <w:rsid w:val="002E1436"/>
    <w:rsid w:val="002E3B36"/>
    <w:rsid w:val="002E40E1"/>
    <w:rsid w:val="002E7258"/>
    <w:rsid w:val="002F44E8"/>
    <w:rsid w:val="002F5613"/>
    <w:rsid w:val="002F617A"/>
    <w:rsid w:val="002F61D3"/>
    <w:rsid w:val="002F6473"/>
    <w:rsid w:val="002F6769"/>
    <w:rsid w:val="002F69A2"/>
    <w:rsid w:val="002F7AA9"/>
    <w:rsid w:val="0030160E"/>
    <w:rsid w:val="0030237D"/>
    <w:rsid w:val="00302C3B"/>
    <w:rsid w:val="00302EA8"/>
    <w:rsid w:val="003121A4"/>
    <w:rsid w:val="00313C35"/>
    <w:rsid w:val="00313F9B"/>
    <w:rsid w:val="00314357"/>
    <w:rsid w:val="003172B3"/>
    <w:rsid w:val="00325526"/>
    <w:rsid w:val="00330C00"/>
    <w:rsid w:val="0033391A"/>
    <w:rsid w:val="003345D4"/>
    <w:rsid w:val="00335176"/>
    <w:rsid w:val="00335EC7"/>
    <w:rsid w:val="003409DA"/>
    <w:rsid w:val="00341C28"/>
    <w:rsid w:val="00342CBB"/>
    <w:rsid w:val="00343BB1"/>
    <w:rsid w:val="00352041"/>
    <w:rsid w:val="00353B4C"/>
    <w:rsid w:val="00353B55"/>
    <w:rsid w:val="00353F34"/>
    <w:rsid w:val="003567A7"/>
    <w:rsid w:val="0035719B"/>
    <w:rsid w:val="00364D79"/>
    <w:rsid w:val="003657B9"/>
    <w:rsid w:val="00366132"/>
    <w:rsid w:val="0036701F"/>
    <w:rsid w:val="003705D5"/>
    <w:rsid w:val="00371560"/>
    <w:rsid w:val="00382D51"/>
    <w:rsid w:val="00386279"/>
    <w:rsid w:val="00386DC0"/>
    <w:rsid w:val="00394067"/>
    <w:rsid w:val="0039534E"/>
    <w:rsid w:val="00397AE2"/>
    <w:rsid w:val="003A0007"/>
    <w:rsid w:val="003A1828"/>
    <w:rsid w:val="003A1B56"/>
    <w:rsid w:val="003A31B0"/>
    <w:rsid w:val="003A338B"/>
    <w:rsid w:val="003A4B4E"/>
    <w:rsid w:val="003A4CC6"/>
    <w:rsid w:val="003A6B13"/>
    <w:rsid w:val="003A750C"/>
    <w:rsid w:val="003B1AF6"/>
    <w:rsid w:val="003B36CD"/>
    <w:rsid w:val="003B3B7F"/>
    <w:rsid w:val="003B42D3"/>
    <w:rsid w:val="003C3333"/>
    <w:rsid w:val="003C5370"/>
    <w:rsid w:val="003C59A1"/>
    <w:rsid w:val="003C6FB3"/>
    <w:rsid w:val="003D46ED"/>
    <w:rsid w:val="003D484F"/>
    <w:rsid w:val="003D58FC"/>
    <w:rsid w:val="003E2647"/>
    <w:rsid w:val="003E5BDB"/>
    <w:rsid w:val="003E690F"/>
    <w:rsid w:val="003F1952"/>
    <w:rsid w:val="003F2136"/>
    <w:rsid w:val="003F22EC"/>
    <w:rsid w:val="003F2BA4"/>
    <w:rsid w:val="003F63E0"/>
    <w:rsid w:val="003F6C84"/>
    <w:rsid w:val="0040059A"/>
    <w:rsid w:val="00402AC8"/>
    <w:rsid w:val="00403779"/>
    <w:rsid w:val="00404D4C"/>
    <w:rsid w:val="004071DA"/>
    <w:rsid w:val="004115F9"/>
    <w:rsid w:val="0041302D"/>
    <w:rsid w:val="0041471D"/>
    <w:rsid w:val="00417E0F"/>
    <w:rsid w:val="00417F92"/>
    <w:rsid w:val="00420C68"/>
    <w:rsid w:val="0042274E"/>
    <w:rsid w:val="0043514D"/>
    <w:rsid w:val="00443E1D"/>
    <w:rsid w:val="00446C1A"/>
    <w:rsid w:val="00446F9D"/>
    <w:rsid w:val="00447EA3"/>
    <w:rsid w:val="00454840"/>
    <w:rsid w:val="00454E2C"/>
    <w:rsid w:val="00456306"/>
    <w:rsid w:val="00460289"/>
    <w:rsid w:val="00460FE3"/>
    <w:rsid w:val="00462826"/>
    <w:rsid w:val="004659FF"/>
    <w:rsid w:val="0046763F"/>
    <w:rsid w:val="004747C8"/>
    <w:rsid w:val="0048465E"/>
    <w:rsid w:val="00485238"/>
    <w:rsid w:val="00485D0B"/>
    <w:rsid w:val="004874EC"/>
    <w:rsid w:val="004878E3"/>
    <w:rsid w:val="00490081"/>
    <w:rsid w:val="004902EE"/>
    <w:rsid w:val="004910B5"/>
    <w:rsid w:val="00491FAC"/>
    <w:rsid w:val="00496472"/>
    <w:rsid w:val="00496B3B"/>
    <w:rsid w:val="004A45F4"/>
    <w:rsid w:val="004A4609"/>
    <w:rsid w:val="004A6BF5"/>
    <w:rsid w:val="004B1176"/>
    <w:rsid w:val="004B21A4"/>
    <w:rsid w:val="004B4832"/>
    <w:rsid w:val="004B4F79"/>
    <w:rsid w:val="004B63D8"/>
    <w:rsid w:val="004B71B5"/>
    <w:rsid w:val="004C0300"/>
    <w:rsid w:val="004C1289"/>
    <w:rsid w:val="004C16DA"/>
    <w:rsid w:val="004C43A5"/>
    <w:rsid w:val="004C50CE"/>
    <w:rsid w:val="004C6470"/>
    <w:rsid w:val="004C73EA"/>
    <w:rsid w:val="004D5666"/>
    <w:rsid w:val="004E0682"/>
    <w:rsid w:val="004E43FF"/>
    <w:rsid w:val="004E7D24"/>
    <w:rsid w:val="004E7E68"/>
    <w:rsid w:val="004F0B96"/>
    <w:rsid w:val="004F5802"/>
    <w:rsid w:val="004F6F0B"/>
    <w:rsid w:val="00500FFC"/>
    <w:rsid w:val="00502086"/>
    <w:rsid w:val="0050671E"/>
    <w:rsid w:val="00506B6E"/>
    <w:rsid w:val="005114EB"/>
    <w:rsid w:val="00515450"/>
    <w:rsid w:val="00515C04"/>
    <w:rsid w:val="005164DC"/>
    <w:rsid w:val="00516959"/>
    <w:rsid w:val="005230ED"/>
    <w:rsid w:val="005236DB"/>
    <w:rsid w:val="00530019"/>
    <w:rsid w:val="0053060E"/>
    <w:rsid w:val="0053080A"/>
    <w:rsid w:val="0053125E"/>
    <w:rsid w:val="00531799"/>
    <w:rsid w:val="00531EC4"/>
    <w:rsid w:val="005335AD"/>
    <w:rsid w:val="005341BC"/>
    <w:rsid w:val="00536882"/>
    <w:rsid w:val="00542DCA"/>
    <w:rsid w:val="005432FA"/>
    <w:rsid w:val="00543A0F"/>
    <w:rsid w:val="005441F2"/>
    <w:rsid w:val="00544B74"/>
    <w:rsid w:val="00555279"/>
    <w:rsid w:val="00563BF5"/>
    <w:rsid w:val="00564DB5"/>
    <w:rsid w:val="00567255"/>
    <w:rsid w:val="00567CD5"/>
    <w:rsid w:val="00567D53"/>
    <w:rsid w:val="0057142B"/>
    <w:rsid w:val="00572965"/>
    <w:rsid w:val="00572CA8"/>
    <w:rsid w:val="00573E4B"/>
    <w:rsid w:val="005740EB"/>
    <w:rsid w:val="00574399"/>
    <w:rsid w:val="00574965"/>
    <w:rsid w:val="005776FE"/>
    <w:rsid w:val="005819BC"/>
    <w:rsid w:val="00582D37"/>
    <w:rsid w:val="00585E8F"/>
    <w:rsid w:val="0059782A"/>
    <w:rsid w:val="005A12EE"/>
    <w:rsid w:val="005A77BD"/>
    <w:rsid w:val="005B0D21"/>
    <w:rsid w:val="005B2926"/>
    <w:rsid w:val="005B3AFB"/>
    <w:rsid w:val="005B40BA"/>
    <w:rsid w:val="005B43FC"/>
    <w:rsid w:val="005B4EAA"/>
    <w:rsid w:val="005B5072"/>
    <w:rsid w:val="005B5B71"/>
    <w:rsid w:val="005B782B"/>
    <w:rsid w:val="005C05DA"/>
    <w:rsid w:val="005C58A8"/>
    <w:rsid w:val="005C6EC6"/>
    <w:rsid w:val="005D10C5"/>
    <w:rsid w:val="005D7542"/>
    <w:rsid w:val="005E0246"/>
    <w:rsid w:val="005E1D88"/>
    <w:rsid w:val="005E415D"/>
    <w:rsid w:val="005E4474"/>
    <w:rsid w:val="005E4B21"/>
    <w:rsid w:val="005E4C84"/>
    <w:rsid w:val="005E6990"/>
    <w:rsid w:val="005F1C2D"/>
    <w:rsid w:val="005F253A"/>
    <w:rsid w:val="005F32A1"/>
    <w:rsid w:val="005F4387"/>
    <w:rsid w:val="005F4FCE"/>
    <w:rsid w:val="005F5C59"/>
    <w:rsid w:val="00600951"/>
    <w:rsid w:val="006025F4"/>
    <w:rsid w:val="006048D9"/>
    <w:rsid w:val="00607BB6"/>
    <w:rsid w:val="00610216"/>
    <w:rsid w:val="00611335"/>
    <w:rsid w:val="00612414"/>
    <w:rsid w:val="00613349"/>
    <w:rsid w:val="00615EAB"/>
    <w:rsid w:val="006204D0"/>
    <w:rsid w:val="00622763"/>
    <w:rsid w:val="00627E4F"/>
    <w:rsid w:val="0063052F"/>
    <w:rsid w:val="00633707"/>
    <w:rsid w:val="00634798"/>
    <w:rsid w:val="00636AB2"/>
    <w:rsid w:val="0063752D"/>
    <w:rsid w:val="00645EA1"/>
    <w:rsid w:val="00652C36"/>
    <w:rsid w:val="0065574D"/>
    <w:rsid w:val="006605AF"/>
    <w:rsid w:val="00660DC3"/>
    <w:rsid w:val="00661FBA"/>
    <w:rsid w:val="00662B16"/>
    <w:rsid w:val="00664039"/>
    <w:rsid w:val="0066522D"/>
    <w:rsid w:val="00665CA6"/>
    <w:rsid w:val="00666B61"/>
    <w:rsid w:val="006708E8"/>
    <w:rsid w:val="00674E14"/>
    <w:rsid w:val="00675F57"/>
    <w:rsid w:val="006808EE"/>
    <w:rsid w:val="00686536"/>
    <w:rsid w:val="00687673"/>
    <w:rsid w:val="00690A11"/>
    <w:rsid w:val="00691C2E"/>
    <w:rsid w:val="00692C48"/>
    <w:rsid w:val="006940E6"/>
    <w:rsid w:val="0069433A"/>
    <w:rsid w:val="00697BFD"/>
    <w:rsid w:val="00697D4A"/>
    <w:rsid w:val="006A0AEC"/>
    <w:rsid w:val="006A3C18"/>
    <w:rsid w:val="006A44DB"/>
    <w:rsid w:val="006A6F32"/>
    <w:rsid w:val="006B0D6A"/>
    <w:rsid w:val="006B292B"/>
    <w:rsid w:val="006C148F"/>
    <w:rsid w:val="006C41BA"/>
    <w:rsid w:val="006C49BE"/>
    <w:rsid w:val="006D2117"/>
    <w:rsid w:val="006D5696"/>
    <w:rsid w:val="006D7BBD"/>
    <w:rsid w:val="006E1AC9"/>
    <w:rsid w:val="006E317B"/>
    <w:rsid w:val="006E3CA8"/>
    <w:rsid w:val="006E51C0"/>
    <w:rsid w:val="006F1E23"/>
    <w:rsid w:val="006F419B"/>
    <w:rsid w:val="006F694B"/>
    <w:rsid w:val="006F6EE5"/>
    <w:rsid w:val="006F7C8C"/>
    <w:rsid w:val="00700036"/>
    <w:rsid w:val="00700247"/>
    <w:rsid w:val="00701619"/>
    <w:rsid w:val="00703073"/>
    <w:rsid w:val="00704E03"/>
    <w:rsid w:val="00710FAA"/>
    <w:rsid w:val="00720A7C"/>
    <w:rsid w:val="007234B3"/>
    <w:rsid w:val="00723D0C"/>
    <w:rsid w:val="00723F35"/>
    <w:rsid w:val="00727299"/>
    <w:rsid w:val="00727B6D"/>
    <w:rsid w:val="007302C0"/>
    <w:rsid w:val="00730544"/>
    <w:rsid w:val="0073756E"/>
    <w:rsid w:val="0073799D"/>
    <w:rsid w:val="00740E23"/>
    <w:rsid w:val="00744989"/>
    <w:rsid w:val="007449DF"/>
    <w:rsid w:val="007470C5"/>
    <w:rsid w:val="00747AC6"/>
    <w:rsid w:val="0075301A"/>
    <w:rsid w:val="0075345B"/>
    <w:rsid w:val="00754998"/>
    <w:rsid w:val="00755568"/>
    <w:rsid w:val="0075630D"/>
    <w:rsid w:val="00756573"/>
    <w:rsid w:val="00762077"/>
    <w:rsid w:val="0076659E"/>
    <w:rsid w:val="00770DC3"/>
    <w:rsid w:val="007714C9"/>
    <w:rsid w:val="00776D71"/>
    <w:rsid w:val="00777C9F"/>
    <w:rsid w:val="007869EB"/>
    <w:rsid w:val="00790297"/>
    <w:rsid w:val="00790B51"/>
    <w:rsid w:val="00791AC2"/>
    <w:rsid w:val="00791CF3"/>
    <w:rsid w:val="00793019"/>
    <w:rsid w:val="0079506F"/>
    <w:rsid w:val="007A51EC"/>
    <w:rsid w:val="007B0424"/>
    <w:rsid w:val="007B067C"/>
    <w:rsid w:val="007B2EE3"/>
    <w:rsid w:val="007B7201"/>
    <w:rsid w:val="007C16CE"/>
    <w:rsid w:val="007C16D1"/>
    <w:rsid w:val="007C42AA"/>
    <w:rsid w:val="007C42E6"/>
    <w:rsid w:val="007C4D64"/>
    <w:rsid w:val="007D14DE"/>
    <w:rsid w:val="007D34DA"/>
    <w:rsid w:val="007D5CE6"/>
    <w:rsid w:val="007D6847"/>
    <w:rsid w:val="007D7273"/>
    <w:rsid w:val="007E0273"/>
    <w:rsid w:val="007E06FB"/>
    <w:rsid w:val="007E0CEB"/>
    <w:rsid w:val="007E2392"/>
    <w:rsid w:val="007E617A"/>
    <w:rsid w:val="007F4330"/>
    <w:rsid w:val="007F5135"/>
    <w:rsid w:val="00800B17"/>
    <w:rsid w:val="0080384B"/>
    <w:rsid w:val="00804382"/>
    <w:rsid w:val="00807E3F"/>
    <w:rsid w:val="008136D5"/>
    <w:rsid w:val="0081384C"/>
    <w:rsid w:val="0081712B"/>
    <w:rsid w:val="008202DA"/>
    <w:rsid w:val="00820EA2"/>
    <w:rsid w:val="00822600"/>
    <w:rsid w:val="00822937"/>
    <w:rsid w:val="008231B1"/>
    <w:rsid w:val="00823B7D"/>
    <w:rsid w:val="00825D8C"/>
    <w:rsid w:val="008269B0"/>
    <w:rsid w:val="00827DEA"/>
    <w:rsid w:val="008302DB"/>
    <w:rsid w:val="008308CC"/>
    <w:rsid w:val="008328BC"/>
    <w:rsid w:val="00834FE8"/>
    <w:rsid w:val="008359EC"/>
    <w:rsid w:val="0083633E"/>
    <w:rsid w:val="00836F19"/>
    <w:rsid w:val="00840EEB"/>
    <w:rsid w:val="00841BB9"/>
    <w:rsid w:val="00846501"/>
    <w:rsid w:val="008500F6"/>
    <w:rsid w:val="008538FF"/>
    <w:rsid w:val="00856AB2"/>
    <w:rsid w:val="00857342"/>
    <w:rsid w:val="00857C0B"/>
    <w:rsid w:val="00862054"/>
    <w:rsid w:val="00862F1F"/>
    <w:rsid w:val="0086723B"/>
    <w:rsid w:val="00867E23"/>
    <w:rsid w:val="00872E12"/>
    <w:rsid w:val="00874E82"/>
    <w:rsid w:val="00877AF8"/>
    <w:rsid w:val="00877F46"/>
    <w:rsid w:val="008818F0"/>
    <w:rsid w:val="008831AD"/>
    <w:rsid w:val="008844BB"/>
    <w:rsid w:val="00884565"/>
    <w:rsid w:val="008906F6"/>
    <w:rsid w:val="008A0AAD"/>
    <w:rsid w:val="008A0CE2"/>
    <w:rsid w:val="008A0E8C"/>
    <w:rsid w:val="008A1079"/>
    <w:rsid w:val="008A2EBD"/>
    <w:rsid w:val="008A4679"/>
    <w:rsid w:val="008A4B45"/>
    <w:rsid w:val="008A5813"/>
    <w:rsid w:val="008A6E3C"/>
    <w:rsid w:val="008A748A"/>
    <w:rsid w:val="008B1734"/>
    <w:rsid w:val="008B2575"/>
    <w:rsid w:val="008B3470"/>
    <w:rsid w:val="008B4D3D"/>
    <w:rsid w:val="008B6C1C"/>
    <w:rsid w:val="008B6F8F"/>
    <w:rsid w:val="008C28A2"/>
    <w:rsid w:val="008C4E7B"/>
    <w:rsid w:val="008C7B88"/>
    <w:rsid w:val="008D3C47"/>
    <w:rsid w:val="008D5550"/>
    <w:rsid w:val="008D58D0"/>
    <w:rsid w:val="008D6B40"/>
    <w:rsid w:val="008E0D1D"/>
    <w:rsid w:val="008E1105"/>
    <w:rsid w:val="008E14CB"/>
    <w:rsid w:val="008E28A8"/>
    <w:rsid w:val="008E296D"/>
    <w:rsid w:val="008E303C"/>
    <w:rsid w:val="008E4518"/>
    <w:rsid w:val="008E647F"/>
    <w:rsid w:val="008F170D"/>
    <w:rsid w:val="008F29B1"/>
    <w:rsid w:val="008F3AD9"/>
    <w:rsid w:val="008F54D8"/>
    <w:rsid w:val="008F6AAC"/>
    <w:rsid w:val="00902863"/>
    <w:rsid w:val="00903F8A"/>
    <w:rsid w:val="00905457"/>
    <w:rsid w:val="0090626C"/>
    <w:rsid w:val="009071BB"/>
    <w:rsid w:val="0091355E"/>
    <w:rsid w:val="00915C7C"/>
    <w:rsid w:val="00916271"/>
    <w:rsid w:val="0091628E"/>
    <w:rsid w:val="009206A8"/>
    <w:rsid w:val="0092184C"/>
    <w:rsid w:val="00921FF9"/>
    <w:rsid w:val="009244BA"/>
    <w:rsid w:val="00926789"/>
    <w:rsid w:val="00926A6D"/>
    <w:rsid w:val="00926CFE"/>
    <w:rsid w:val="00926D91"/>
    <w:rsid w:val="00927835"/>
    <w:rsid w:val="00930063"/>
    <w:rsid w:val="00931BA7"/>
    <w:rsid w:val="009325F7"/>
    <w:rsid w:val="00936B90"/>
    <w:rsid w:val="009437BC"/>
    <w:rsid w:val="0094755B"/>
    <w:rsid w:val="00947DBA"/>
    <w:rsid w:val="00947F10"/>
    <w:rsid w:val="00950391"/>
    <w:rsid w:val="00952A07"/>
    <w:rsid w:val="00953AAD"/>
    <w:rsid w:val="00955CF8"/>
    <w:rsid w:val="00956D4C"/>
    <w:rsid w:val="00957740"/>
    <w:rsid w:val="009604EC"/>
    <w:rsid w:val="009610D9"/>
    <w:rsid w:val="0096257C"/>
    <w:rsid w:val="00962C3C"/>
    <w:rsid w:val="00971849"/>
    <w:rsid w:val="009744D5"/>
    <w:rsid w:val="00974DFD"/>
    <w:rsid w:val="00980804"/>
    <w:rsid w:val="009840C5"/>
    <w:rsid w:val="0098728A"/>
    <w:rsid w:val="0098764F"/>
    <w:rsid w:val="00987B2C"/>
    <w:rsid w:val="00990021"/>
    <w:rsid w:val="00991240"/>
    <w:rsid w:val="009913A2"/>
    <w:rsid w:val="009952FD"/>
    <w:rsid w:val="00995E67"/>
    <w:rsid w:val="009A0D20"/>
    <w:rsid w:val="009A4C0A"/>
    <w:rsid w:val="009A65FA"/>
    <w:rsid w:val="009B318C"/>
    <w:rsid w:val="009B4A30"/>
    <w:rsid w:val="009B7AEE"/>
    <w:rsid w:val="009C0A47"/>
    <w:rsid w:val="009C2162"/>
    <w:rsid w:val="009C5395"/>
    <w:rsid w:val="009C6014"/>
    <w:rsid w:val="009C7F36"/>
    <w:rsid w:val="009D0944"/>
    <w:rsid w:val="009D18F1"/>
    <w:rsid w:val="009D1C94"/>
    <w:rsid w:val="009D4305"/>
    <w:rsid w:val="009D4E0A"/>
    <w:rsid w:val="009D6EA0"/>
    <w:rsid w:val="009D703B"/>
    <w:rsid w:val="009D7088"/>
    <w:rsid w:val="009D733F"/>
    <w:rsid w:val="009D771F"/>
    <w:rsid w:val="009E15D2"/>
    <w:rsid w:val="009E1740"/>
    <w:rsid w:val="009E43FC"/>
    <w:rsid w:val="009E63AB"/>
    <w:rsid w:val="009F4F20"/>
    <w:rsid w:val="00A017BF"/>
    <w:rsid w:val="00A01B16"/>
    <w:rsid w:val="00A0377B"/>
    <w:rsid w:val="00A05BD6"/>
    <w:rsid w:val="00A06471"/>
    <w:rsid w:val="00A0660F"/>
    <w:rsid w:val="00A077C1"/>
    <w:rsid w:val="00A07F26"/>
    <w:rsid w:val="00A10650"/>
    <w:rsid w:val="00A216D0"/>
    <w:rsid w:val="00A223E3"/>
    <w:rsid w:val="00A23DBE"/>
    <w:rsid w:val="00A24BA4"/>
    <w:rsid w:val="00A25377"/>
    <w:rsid w:val="00A315B8"/>
    <w:rsid w:val="00A33032"/>
    <w:rsid w:val="00A349FB"/>
    <w:rsid w:val="00A43AE8"/>
    <w:rsid w:val="00A45D15"/>
    <w:rsid w:val="00A461A6"/>
    <w:rsid w:val="00A46ABF"/>
    <w:rsid w:val="00A478D0"/>
    <w:rsid w:val="00A50729"/>
    <w:rsid w:val="00A6080B"/>
    <w:rsid w:val="00A61581"/>
    <w:rsid w:val="00A615D0"/>
    <w:rsid w:val="00A645A2"/>
    <w:rsid w:val="00A649BD"/>
    <w:rsid w:val="00A66B08"/>
    <w:rsid w:val="00A67817"/>
    <w:rsid w:val="00A72CEC"/>
    <w:rsid w:val="00A73B60"/>
    <w:rsid w:val="00A80614"/>
    <w:rsid w:val="00A82960"/>
    <w:rsid w:val="00A8677F"/>
    <w:rsid w:val="00A877B6"/>
    <w:rsid w:val="00A9161F"/>
    <w:rsid w:val="00A93205"/>
    <w:rsid w:val="00AA07DE"/>
    <w:rsid w:val="00AA30C6"/>
    <w:rsid w:val="00AA7314"/>
    <w:rsid w:val="00AA7A15"/>
    <w:rsid w:val="00AB17CC"/>
    <w:rsid w:val="00AB41AC"/>
    <w:rsid w:val="00AB64E5"/>
    <w:rsid w:val="00AB7FF7"/>
    <w:rsid w:val="00AC1DAD"/>
    <w:rsid w:val="00AC205F"/>
    <w:rsid w:val="00AC2747"/>
    <w:rsid w:val="00AC464D"/>
    <w:rsid w:val="00AC5445"/>
    <w:rsid w:val="00AC5EF0"/>
    <w:rsid w:val="00AC67B3"/>
    <w:rsid w:val="00AD0832"/>
    <w:rsid w:val="00AD12E5"/>
    <w:rsid w:val="00AD2291"/>
    <w:rsid w:val="00AD287B"/>
    <w:rsid w:val="00AE0532"/>
    <w:rsid w:val="00AE13B4"/>
    <w:rsid w:val="00AE1F28"/>
    <w:rsid w:val="00AE332D"/>
    <w:rsid w:val="00AE7767"/>
    <w:rsid w:val="00AE7F2D"/>
    <w:rsid w:val="00AF00A8"/>
    <w:rsid w:val="00AF0CCF"/>
    <w:rsid w:val="00AF194D"/>
    <w:rsid w:val="00AF62C4"/>
    <w:rsid w:val="00AF6337"/>
    <w:rsid w:val="00AF786E"/>
    <w:rsid w:val="00B06963"/>
    <w:rsid w:val="00B1668E"/>
    <w:rsid w:val="00B16875"/>
    <w:rsid w:val="00B217D5"/>
    <w:rsid w:val="00B23A34"/>
    <w:rsid w:val="00B23D1A"/>
    <w:rsid w:val="00B311C2"/>
    <w:rsid w:val="00B3524D"/>
    <w:rsid w:val="00B36265"/>
    <w:rsid w:val="00B36E26"/>
    <w:rsid w:val="00B408D2"/>
    <w:rsid w:val="00B44DE8"/>
    <w:rsid w:val="00B46400"/>
    <w:rsid w:val="00B517E4"/>
    <w:rsid w:val="00B635BF"/>
    <w:rsid w:val="00B7092D"/>
    <w:rsid w:val="00B73C71"/>
    <w:rsid w:val="00B7575E"/>
    <w:rsid w:val="00B77344"/>
    <w:rsid w:val="00B77BF8"/>
    <w:rsid w:val="00B8050E"/>
    <w:rsid w:val="00B80A19"/>
    <w:rsid w:val="00B82ABE"/>
    <w:rsid w:val="00B84368"/>
    <w:rsid w:val="00B92161"/>
    <w:rsid w:val="00B95345"/>
    <w:rsid w:val="00B97E73"/>
    <w:rsid w:val="00BA06CC"/>
    <w:rsid w:val="00BA46F8"/>
    <w:rsid w:val="00BA4B5A"/>
    <w:rsid w:val="00BA5465"/>
    <w:rsid w:val="00BA5F07"/>
    <w:rsid w:val="00BA5F24"/>
    <w:rsid w:val="00BB2082"/>
    <w:rsid w:val="00BB40BF"/>
    <w:rsid w:val="00BB5D8E"/>
    <w:rsid w:val="00BC016D"/>
    <w:rsid w:val="00BC0651"/>
    <w:rsid w:val="00BC0C10"/>
    <w:rsid w:val="00BC160E"/>
    <w:rsid w:val="00BC1A74"/>
    <w:rsid w:val="00BC2E1B"/>
    <w:rsid w:val="00BC3C5B"/>
    <w:rsid w:val="00BC69CC"/>
    <w:rsid w:val="00BD1B70"/>
    <w:rsid w:val="00BD3E58"/>
    <w:rsid w:val="00BD40B5"/>
    <w:rsid w:val="00BD4219"/>
    <w:rsid w:val="00BD5B74"/>
    <w:rsid w:val="00BD70E7"/>
    <w:rsid w:val="00BD7CE6"/>
    <w:rsid w:val="00BD7EC9"/>
    <w:rsid w:val="00BE6CFE"/>
    <w:rsid w:val="00BE7F3F"/>
    <w:rsid w:val="00BF0279"/>
    <w:rsid w:val="00BF3DFA"/>
    <w:rsid w:val="00C00877"/>
    <w:rsid w:val="00C04EF8"/>
    <w:rsid w:val="00C051F3"/>
    <w:rsid w:val="00C07AF1"/>
    <w:rsid w:val="00C1093B"/>
    <w:rsid w:val="00C10C04"/>
    <w:rsid w:val="00C10D17"/>
    <w:rsid w:val="00C11069"/>
    <w:rsid w:val="00C124B6"/>
    <w:rsid w:val="00C17B5B"/>
    <w:rsid w:val="00C20F97"/>
    <w:rsid w:val="00C219E2"/>
    <w:rsid w:val="00C21E7D"/>
    <w:rsid w:val="00C23922"/>
    <w:rsid w:val="00C27934"/>
    <w:rsid w:val="00C372D8"/>
    <w:rsid w:val="00C377F7"/>
    <w:rsid w:val="00C37891"/>
    <w:rsid w:val="00C407F8"/>
    <w:rsid w:val="00C42845"/>
    <w:rsid w:val="00C42858"/>
    <w:rsid w:val="00C44326"/>
    <w:rsid w:val="00C44BE1"/>
    <w:rsid w:val="00C4653D"/>
    <w:rsid w:val="00C477CB"/>
    <w:rsid w:val="00C50950"/>
    <w:rsid w:val="00C51DFA"/>
    <w:rsid w:val="00C569C3"/>
    <w:rsid w:val="00C603FA"/>
    <w:rsid w:val="00C61336"/>
    <w:rsid w:val="00C649FB"/>
    <w:rsid w:val="00C73EF0"/>
    <w:rsid w:val="00C819C8"/>
    <w:rsid w:val="00C849DF"/>
    <w:rsid w:val="00C85684"/>
    <w:rsid w:val="00C85BB2"/>
    <w:rsid w:val="00C8725A"/>
    <w:rsid w:val="00CA6542"/>
    <w:rsid w:val="00CB2B6E"/>
    <w:rsid w:val="00CB379B"/>
    <w:rsid w:val="00CB7961"/>
    <w:rsid w:val="00CC22CD"/>
    <w:rsid w:val="00CC2CFE"/>
    <w:rsid w:val="00CC36B7"/>
    <w:rsid w:val="00CC49EB"/>
    <w:rsid w:val="00CD0ED6"/>
    <w:rsid w:val="00CD1E34"/>
    <w:rsid w:val="00CD6528"/>
    <w:rsid w:val="00CE238C"/>
    <w:rsid w:val="00CE4447"/>
    <w:rsid w:val="00CE47CB"/>
    <w:rsid w:val="00CE613D"/>
    <w:rsid w:val="00D00304"/>
    <w:rsid w:val="00D0172C"/>
    <w:rsid w:val="00D0761C"/>
    <w:rsid w:val="00D07B62"/>
    <w:rsid w:val="00D11463"/>
    <w:rsid w:val="00D121A8"/>
    <w:rsid w:val="00D12226"/>
    <w:rsid w:val="00D1321A"/>
    <w:rsid w:val="00D13B70"/>
    <w:rsid w:val="00D13D73"/>
    <w:rsid w:val="00D1568C"/>
    <w:rsid w:val="00D175AF"/>
    <w:rsid w:val="00D17EB4"/>
    <w:rsid w:val="00D203C2"/>
    <w:rsid w:val="00D25EB5"/>
    <w:rsid w:val="00D269F2"/>
    <w:rsid w:val="00D27335"/>
    <w:rsid w:val="00D30A32"/>
    <w:rsid w:val="00D4086C"/>
    <w:rsid w:val="00D42F68"/>
    <w:rsid w:val="00D45B76"/>
    <w:rsid w:val="00D46168"/>
    <w:rsid w:val="00D46B48"/>
    <w:rsid w:val="00D46BA6"/>
    <w:rsid w:val="00D46E5B"/>
    <w:rsid w:val="00D47AC7"/>
    <w:rsid w:val="00D5063B"/>
    <w:rsid w:val="00D50B1E"/>
    <w:rsid w:val="00D56287"/>
    <w:rsid w:val="00D56820"/>
    <w:rsid w:val="00D56EFB"/>
    <w:rsid w:val="00D6186D"/>
    <w:rsid w:val="00D62D9E"/>
    <w:rsid w:val="00D63760"/>
    <w:rsid w:val="00D66EEB"/>
    <w:rsid w:val="00D708DC"/>
    <w:rsid w:val="00D73735"/>
    <w:rsid w:val="00D7512F"/>
    <w:rsid w:val="00D816EF"/>
    <w:rsid w:val="00D83778"/>
    <w:rsid w:val="00D841E3"/>
    <w:rsid w:val="00D8571D"/>
    <w:rsid w:val="00D85E3E"/>
    <w:rsid w:val="00D87ADA"/>
    <w:rsid w:val="00D87E69"/>
    <w:rsid w:val="00D91A52"/>
    <w:rsid w:val="00D928EE"/>
    <w:rsid w:val="00D94B56"/>
    <w:rsid w:val="00D951F8"/>
    <w:rsid w:val="00DA037F"/>
    <w:rsid w:val="00DA068A"/>
    <w:rsid w:val="00DA088B"/>
    <w:rsid w:val="00DA5AB0"/>
    <w:rsid w:val="00DA5C42"/>
    <w:rsid w:val="00DA7A48"/>
    <w:rsid w:val="00DB2341"/>
    <w:rsid w:val="00DB3A21"/>
    <w:rsid w:val="00DB484D"/>
    <w:rsid w:val="00DB4B06"/>
    <w:rsid w:val="00DB53EC"/>
    <w:rsid w:val="00DC0E74"/>
    <w:rsid w:val="00DC236E"/>
    <w:rsid w:val="00DC4B75"/>
    <w:rsid w:val="00DC6722"/>
    <w:rsid w:val="00DC7ED5"/>
    <w:rsid w:val="00DD2625"/>
    <w:rsid w:val="00DD7B16"/>
    <w:rsid w:val="00DE0BC3"/>
    <w:rsid w:val="00DE1625"/>
    <w:rsid w:val="00DE7174"/>
    <w:rsid w:val="00DE7E88"/>
    <w:rsid w:val="00DF030D"/>
    <w:rsid w:val="00DF1120"/>
    <w:rsid w:val="00DF173E"/>
    <w:rsid w:val="00DF26B8"/>
    <w:rsid w:val="00DF677D"/>
    <w:rsid w:val="00DF7EDC"/>
    <w:rsid w:val="00E01F04"/>
    <w:rsid w:val="00E05050"/>
    <w:rsid w:val="00E115DF"/>
    <w:rsid w:val="00E121A1"/>
    <w:rsid w:val="00E12AAE"/>
    <w:rsid w:val="00E15ADF"/>
    <w:rsid w:val="00E165C2"/>
    <w:rsid w:val="00E218E0"/>
    <w:rsid w:val="00E21914"/>
    <w:rsid w:val="00E22E1D"/>
    <w:rsid w:val="00E237C4"/>
    <w:rsid w:val="00E24A91"/>
    <w:rsid w:val="00E26666"/>
    <w:rsid w:val="00E308AC"/>
    <w:rsid w:val="00E309C8"/>
    <w:rsid w:val="00E316F3"/>
    <w:rsid w:val="00E32709"/>
    <w:rsid w:val="00E34461"/>
    <w:rsid w:val="00E412AF"/>
    <w:rsid w:val="00E42F24"/>
    <w:rsid w:val="00E440DF"/>
    <w:rsid w:val="00E451E4"/>
    <w:rsid w:val="00E46810"/>
    <w:rsid w:val="00E50DA8"/>
    <w:rsid w:val="00E5131C"/>
    <w:rsid w:val="00E5319F"/>
    <w:rsid w:val="00E53518"/>
    <w:rsid w:val="00E54842"/>
    <w:rsid w:val="00E60D4F"/>
    <w:rsid w:val="00E6432D"/>
    <w:rsid w:val="00E65302"/>
    <w:rsid w:val="00E6570C"/>
    <w:rsid w:val="00E75CDE"/>
    <w:rsid w:val="00E76E40"/>
    <w:rsid w:val="00E8141A"/>
    <w:rsid w:val="00E82ACF"/>
    <w:rsid w:val="00E85DF0"/>
    <w:rsid w:val="00E86D19"/>
    <w:rsid w:val="00E87107"/>
    <w:rsid w:val="00E923E0"/>
    <w:rsid w:val="00E93654"/>
    <w:rsid w:val="00E9538E"/>
    <w:rsid w:val="00E95B6B"/>
    <w:rsid w:val="00E9784F"/>
    <w:rsid w:val="00EA0B76"/>
    <w:rsid w:val="00EA1A77"/>
    <w:rsid w:val="00EA32D1"/>
    <w:rsid w:val="00EA3DB2"/>
    <w:rsid w:val="00EA3E85"/>
    <w:rsid w:val="00EA459F"/>
    <w:rsid w:val="00EA4AA6"/>
    <w:rsid w:val="00EA4DC1"/>
    <w:rsid w:val="00EB04FE"/>
    <w:rsid w:val="00EB0CE0"/>
    <w:rsid w:val="00EB103E"/>
    <w:rsid w:val="00EB5397"/>
    <w:rsid w:val="00EB5F4F"/>
    <w:rsid w:val="00EB69E7"/>
    <w:rsid w:val="00EC089B"/>
    <w:rsid w:val="00EC182D"/>
    <w:rsid w:val="00EC2B92"/>
    <w:rsid w:val="00EC4EE7"/>
    <w:rsid w:val="00EC7D6A"/>
    <w:rsid w:val="00ED06AD"/>
    <w:rsid w:val="00ED167A"/>
    <w:rsid w:val="00ED41B7"/>
    <w:rsid w:val="00ED4A8C"/>
    <w:rsid w:val="00ED7055"/>
    <w:rsid w:val="00EE3A49"/>
    <w:rsid w:val="00EE5D74"/>
    <w:rsid w:val="00EF024A"/>
    <w:rsid w:val="00EF05D9"/>
    <w:rsid w:val="00EF31C9"/>
    <w:rsid w:val="00EF49B6"/>
    <w:rsid w:val="00EF51C7"/>
    <w:rsid w:val="00EF61A5"/>
    <w:rsid w:val="00F00F23"/>
    <w:rsid w:val="00F020CD"/>
    <w:rsid w:val="00F02310"/>
    <w:rsid w:val="00F02CC2"/>
    <w:rsid w:val="00F03BDD"/>
    <w:rsid w:val="00F04D30"/>
    <w:rsid w:val="00F05654"/>
    <w:rsid w:val="00F11DB9"/>
    <w:rsid w:val="00F13E33"/>
    <w:rsid w:val="00F14A23"/>
    <w:rsid w:val="00F16264"/>
    <w:rsid w:val="00F16CDD"/>
    <w:rsid w:val="00F2059A"/>
    <w:rsid w:val="00F20903"/>
    <w:rsid w:val="00F20F21"/>
    <w:rsid w:val="00F21A41"/>
    <w:rsid w:val="00F26343"/>
    <w:rsid w:val="00F27849"/>
    <w:rsid w:val="00F30574"/>
    <w:rsid w:val="00F328B0"/>
    <w:rsid w:val="00F35363"/>
    <w:rsid w:val="00F37CA7"/>
    <w:rsid w:val="00F4485E"/>
    <w:rsid w:val="00F46E61"/>
    <w:rsid w:val="00F53803"/>
    <w:rsid w:val="00F57F44"/>
    <w:rsid w:val="00F63EC4"/>
    <w:rsid w:val="00F66E16"/>
    <w:rsid w:val="00F70907"/>
    <w:rsid w:val="00F71902"/>
    <w:rsid w:val="00F72215"/>
    <w:rsid w:val="00F731DA"/>
    <w:rsid w:val="00F75243"/>
    <w:rsid w:val="00F76A93"/>
    <w:rsid w:val="00F76F81"/>
    <w:rsid w:val="00F7795C"/>
    <w:rsid w:val="00F80373"/>
    <w:rsid w:val="00F808F9"/>
    <w:rsid w:val="00F80E26"/>
    <w:rsid w:val="00F82571"/>
    <w:rsid w:val="00F859DC"/>
    <w:rsid w:val="00F86178"/>
    <w:rsid w:val="00F91613"/>
    <w:rsid w:val="00F9185E"/>
    <w:rsid w:val="00F91B9C"/>
    <w:rsid w:val="00F95C47"/>
    <w:rsid w:val="00F96570"/>
    <w:rsid w:val="00FA1368"/>
    <w:rsid w:val="00FA3E73"/>
    <w:rsid w:val="00FA510E"/>
    <w:rsid w:val="00FA543F"/>
    <w:rsid w:val="00FA7551"/>
    <w:rsid w:val="00FB00BA"/>
    <w:rsid w:val="00FB1070"/>
    <w:rsid w:val="00FB1EEF"/>
    <w:rsid w:val="00FC547C"/>
    <w:rsid w:val="00FC6760"/>
    <w:rsid w:val="00FD0DF2"/>
    <w:rsid w:val="00FD1FFF"/>
    <w:rsid w:val="00FD551B"/>
    <w:rsid w:val="00FD7A2C"/>
    <w:rsid w:val="00FE3893"/>
    <w:rsid w:val="00FE3B7A"/>
    <w:rsid w:val="00FE45ED"/>
    <w:rsid w:val="00FE5A78"/>
    <w:rsid w:val="00FE7EF0"/>
    <w:rsid w:val="00FF735A"/>
    <w:rsid w:val="00FF7C34"/>
    <w:rsid w:val="02BFF49F"/>
    <w:rsid w:val="02ED8999"/>
    <w:rsid w:val="0C950DF2"/>
    <w:rsid w:val="0DF69BF9"/>
    <w:rsid w:val="0F2A066B"/>
    <w:rsid w:val="0F384C03"/>
    <w:rsid w:val="1015DBD8"/>
    <w:rsid w:val="1874F48D"/>
    <w:rsid w:val="19B70BE1"/>
    <w:rsid w:val="1AA9BA2B"/>
    <w:rsid w:val="1B7700C6"/>
    <w:rsid w:val="1D12D127"/>
    <w:rsid w:val="1FA4F91D"/>
    <w:rsid w:val="2033ED28"/>
    <w:rsid w:val="204A71E9"/>
    <w:rsid w:val="213BA42B"/>
    <w:rsid w:val="21A2B6BC"/>
    <w:rsid w:val="2236712C"/>
    <w:rsid w:val="2478BD42"/>
    <w:rsid w:val="25CF1A20"/>
    <w:rsid w:val="25F0901C"/>
    <w:rsid w:val="27034FEC"/>
    <w:rsid w:val="2730024C"/>
    <w:rsid w:val="27CEC7B9"/>
    <w:rsid w:val="29FFD71A"/>
    <w:rsid w:val="2AD6A709"/>
    <w:rsid w:val="2AE4F755"/>
    <w:rsid w:val="2C669CEB"/>
    <w:rsid w:val="3151912E"/>
    <w:rsid w:val="31E89A8C"/>
    <w:rsid w:val="31FAB2B0"/>
    <w:rsid w:val="339392D6"/>
    <w:rsid w:val="36BC835A"/>
    <w:rsid w:val="378A3D26"/>
    <w:rsid w:val="37AA71CD"/>
    <w:rsid w:val="39191C76"/>
    <w:rsid w:val="3A15744D"/>
    <w:rsid w:val="3CA225BD"/>
    <w:rsid w:val="3F0AE593"/>
    <w:rsid w:val="3F8F24F9"/>
    <w:rsid w:val="40528684"/>
    <w:rsid w:val="4270150C"/>
    <w:rsid w:val="431A67B2"/>
    <w:rsid w:val="45F51818"/>
    <w:rsid w:val="46617493"/>
    <w:rsid w:val="4A9CF3E5"/>
    <w:rsid w:val="4FC07F71"/>
    <w:rsid w:val="503CB2D2"/>
    <w:rsid w:val="50C4C744"/>
    <w:rsid w:val="526097A5"/>
    <w:rsid w:val="53B7C1AF"/>
    <w:rsid w:val="556E96CF"/>
    <w:rsid w:val="5576D708"/>
    <w:rsid w:val="5700DA66"/>
    <w:rsid w:val="57162E12"/>
    <w:rsid w:val="57924F19"/>
    <w:rsid w:val="57AEF9C9"/>
    <w:rsid w:val="5867D517"/>
    <w:rsid w:val="58CE8A6C"/>
    <w:rsid w:val="610013EB"/>
    <w:rsid w:val="63DE42DB"/>
    <w:rsid w:val="690C5DCE"/>
    <w:rsid w:val="69B38A9A"/>
    <w:rsid w:val="6D2E971D"/>
    <w:rsid w:val="6D3DA6E5"/>
    <w:rsid w:val="6E885D7E"/>
    <w:rsid w:val="6EA0435A"/>
    <w:rsid w:val="6EF1B37E"/>
    <w:rsid w:val="6F669D19"/>
    <w:rsid w:val="6F97D786"/>
    <w:rsid w:val="70019A3F"/>
    <w:rsid w:val="781ADC49"/>
    <w:rsid w:val="78B5DBF3"/>
    <w:rsid w:val="7902D120"/>
    <w:rsid w:val="79EE304C"/>
    <w:rsid w:val="7A51AC54"/>
    <w:rsid w:val="7BED7CB5"/>
    <w:rsid w:val="7C04147A"/>
    <w:rsid w:val="7C985544"/>
    <w:rsid w:val="7FE91F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998D4"/>
  <w15:chartTrackingRefBased/>
  <w15:docId w15:val="{46D0310C-4E17-48C7-A2B2-1CA11A57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28039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scxp36851212">
    <w:name w:val="scxp36851212"/>
    <w:basedOn w:val="Standaardalinea-lettertype"/>
    <w:rsid w:val="00280390"/>
  </w:style>
  <w:style w:type="character" w:customStyle="1" w:styleId="normaltextrun">
    <w:name w:val="normaltextrun"/>
    <w:basedOn w:val="Standaardalinea-lettertype"/>
    <w:rsid w:val="00280390"/>
  </w:style>
  <w:style w:type="character" w:customStyle="1" w:styleId="eop">
    <w:name w:val="eop"/>
    <w:basedOn w:val="Standaardalinea-lettertype"/>
    <w:rsid w:val="00280390"/>
  </w:style>
  <w:style w:type="paragraph" w:styleId="Lijstalinea">
    <w:name w:val="List Paragraph"/>
    <w:basedOn w:val="Standaard"/>
    <w:uiPriority w:val="1"/>
    <w:qFormat/>
    <w:rsid w:val="009206A8"/>
    <w:pPr>
      <w:ind w:left="720"/>
      <w:contextualSpacing/>
    </w:pPr>
  </w:style>
  <w:style w:type="table" w:styleId="Onopgemaaktetabel1">
    <w:name w:val="Plain Table 1"/>
    <w:basedOn w:val="Standaardtabel"/>
    <w:uiPriority w:val="41"/>
    <w:rsid w:val="009872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Voetnoottekst">
    <w:name w:val="footnote text"/>
    <w:basedOn w:val="Standaard"/>
    <w:link w:val="VoetnoottekstChar"/>
    <w:uiPriority w:val="99"/>
    <w:semiHidden/>
    <w:unhideWhenUsed/>
    <w:rsid w:val="004A460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A4609"/>
    <w:rPr>
      <w:sz w:val="20"/>
      <w:szCs w:val="20"/>
    </w:rPr>
  </w:style>
  <w:style w:type="character" w:styleId="Voetnootmarkering">
    <w:name w:val="footnote reference"/>
    <w:basedOn w:val="Standaardalinea-lettertype"/>
    <w:uiPriority w:val="99"/>
    <w:semiHidden/>
    <w:unhideWhenUsed/>
    <w:rsid w:val="004A4609"/>
    <w:rPr>
      <w:vertAlign w:val="superscript"/>
    </w:rPr>
  </w:style>
  <w:style w:type="table" w:styleId="Tabelraster">
    <w:name w:val="Table Grid"/>
    <w:basedOn w:val="Standaardtabel"/>
    <w:rsid w:val="00131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p11604714">
    <w:name w:val="scxp11604714"/>
    <w:basedOn w:val="Standaardalinea-lettertype"/>
    <w:rsid w:val="00021748"/>
  </w:style>
  <w:style w:type="table" w:styleId="Rastertabel1licht">
    <w:name w:val="Grid Table 1 Light"/>
    <w:basedOn w:val="Standaardtabel"/>
    <w:uiPriority w:val="46"/>
    <w:rsid w:val="00834F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ptekst">
    <w:name w:val="header"/>
    <w:basedOn w:val="Standaard"/>
    <w:link w:val="KoptekstChar"/>
    <w:uiPriority w:val="99"/>
    <w:unhideWhenUsed/>
    <w:rsid w:val="00E9784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BC3C5B"/>
  </w:style>
  <w:style w:type="paragraph" w:styleId="Voettekst">
    <w:name w:val="footer"/>
    <w:basedOn w:val="Standaard"/>
    <w:link w:val="VoettekstChar"/>
    <w:uiPriority w:val="99"/>
    <w:unhideWhenUsed/>
    <w:rsid w:val="00E9784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BC3C5B"/>
  </w:style>
  <w:style w:type="paragraph" w:styleId="Revisie">
    <w:name w:val="Revision"/>
    <w:hidden/>
    <w:uiPriority w:val="99"/>
    <w:semiHidden/>
    <w:rsid w:val="00BC3C5B"/>
    <w:pPr>
      <w:spacing w:after="0" w:line="240" w:lineRule="auto"/>
    </w:pPr>
  </w:style>
  <w:style w:type="character" w:styleId="Verwijzingopmerking">
    <w:name w:val="annotation reference"/>
    <w:basedOn w:val="Standaardalinea-lettertype"/>
    <w:uiPriority w:val="99"/>
    <w:semiHidden/>
    <w:unhideWhenUsed/>
    <w:rsid w:val="0059782A"/>
    <w:rPr>
      <w:sz w:val="16"/>
      <w:szCs w:val="16"/>
    </w:rPr>
  </w:style>
  <w:style w:type="paragraph" w:styleId="Tekstopmerking">
    <w:name w:val="annotation text"/>
    <w:basedOn w:val="Standaard"/>
    <w:link w:val="TekstopmerkingChar"/>
    <w:uiPriority w:val="99"/>
    <w:unhideWhenUsed/>
    <w:rsid w:val="0059782A"/>
    <w:pPr>
      <w:spacing w:line="240" w:lineRule="auto"/>
    </w:pPr>
    <w:rPr>
      <w:sz w:val="20"/>
      <w:szCs w:val="20"/>
    </w:rPr>
  </w:style>
  <w:style w:type="character" w:customStyle="1" w:styleId="TekstopmerkingChar">
    <w:name w:val="Tekst opmerking Char"/>
    <w:basedOn w:val="Standaardalinea-lettertype"/>
    <w:link w:val="Tekstopmerking"/>
    <w:uiPriority w:val="99"/>
    <w:rsid w:val="0059782A"/>
    <w:rPr>
      <w:sz w:val="20"/>
      <w:szCs w:val="20"/>
    </w:rPr>
  </w:style>
  <w:style w:type="paragraph" w:styleId="Onderwerpvanopmerking">
    <w:name w:val="annotation subject"/>
    <w:basedOn w:val="Tekstopmerking"/>
    <w:next w:val="Tekstopmerking"/>
    <w:link w:val="OnderwerpvanopmerkingChar"/>
    <w:uiPriority w:val="99"/>
    <w:semiHidden/>
    <w:unhideWhenUsed/>
    <w:rsid w:val="0059782A"/>
    <w:rPr>
      <w:b/>
      <w:bCs/>
    </w:rPr>
  </w:style>
  <w:style w:type="character" w:customStyle="1" w:styleId="OnderwerpvanopmerkingChar">
    <w:name w:val="Onderwerp van opmerking Char"/>
    <w:basedOn w:val="TekstopmerkingChar"/>
    <w:link w:val="Onderwerpvanopmerking"/>
    <w:uiPriority w:val="99"/>
    <w:semiHidden/>
    <w:rsid w:val="0059782A"/>
    <w:rPr>
      <w:b/>
      <w:bCs/>
      <w:sz w:val="20"/>
      <w:szCs w:val="20"/>
    </w:rPr>
  </w:style>
  <w:style w:type="paragraph" w:customStyle="1" w:styleId="Default">
    <w:name w:val="Default"/>
    <w:basedOn w:val="Standaard"/>
    <w:rsid w:val="00060634"/>
    <w:pPr>
      <w:autoSpaceDE w:val="0"/>
      <w:autoSpaceDN w:val="0"/>
      <w:spacing w:after="0" w:line="240" w:lineRule="auto"/>
    </w:pPr>
    <w:rPr>
      <w:rFonts w:ascii="Arial" w:hAnsi="Arial" w:cs="Arial"/>
      <w:color w:val="000000"/>
      <w:kern w:val="0"/>
      <w:sz w:val="24"/>
      <w:szCs w:val="24"/>
      <w:lang w:val="en-US"/>
    </w:rPr>
  </w:style>
  <w:style w:type="paragraph" w:styleId="Plattetekst">
    <w:name w:val="Body Text"/>
    <w:basedOn w:val="Standaard"/>
    <w:link w:val="PlattetekstChar"/>
    <w:uiPriority w:val="1"/>
    <w:qFormat/>
    <w:rsid w:val="00DA088B"/>
    <w:pPr>
      <w:widowControl w:val="0"/>
      <w:autoSpaceDE w:val="0"/>
      <w:autoSpaceDN w:val="0"/>
      <w:spacing w:after="0" w:line="240" w:lineRule="auto"/>
    </w:pPr>
    <w:rPr>
      <w:rFonts w:ascii="Century Gothic" w:eastAsia="Century Gothic" w:hAnsi="Century Gothic" w:cs="Century Gothic"/>
      <w:kern w:val="0"/>
      <w:lang w:val="en-US"/>
      <w14:ligatures w14:val="none"/>
    </w:rPr>
  </w:style>
  <w:style w:type="character" w:customStyle="1" w:styleId="PlattetekstChar">
    <w:name w:val="Platte tekst Char"/>
    <w:basedOn w:val="Standaardalinea-lettertype"/>
    <w:link w:val="Plattetekst"/>
    <w:uiPriority w:val="1"/>
    <w:rsid w:val="00DA088B"/>
    <w:rPr>
      <w:rFonts w:ascii="Century Gothic" w:eastAsia="Century Gothic" w:hAnsi="Century Gothic" w:cs="Century Gothic"/>
      <w:kern w:val="0"/>
      <w:lang w:val="en-US"/>
      <w14:ligatures w14:val="none"/>
    </w:rPr>
  </w:style>
  <w:style w:type="character" w:styleId="Eindnootmarkering">
    <w:name w:val="endnote reference"/>
    <w:basedOn w:val="Standaardalinea-lettertype"/>
    <w:uiPriority w:val="99"/>
    <w:semiHidden/>
    <w:unhideWhenUsed/>
    <w:rsid w:val="00B7575E"/>
    <w:rPr>
      <w:vertAlign w:val="superscript"/>
    </w:rPr>
  </w:style>
  <w:style w:type="character" w:customStyle="1" w:styleId="EindnoottekstChar">
    <w:name w:val="Eindnoottekst Char"/>
    <w:basedOn w:val="Standaardalinea-lettertype"/>
    <w:link w:val="Eindnoottekst"/>
    <w:uiPriority w:val="99"/>
    <w:semiHidden/>
    <w:rsid w:val="00B7575E"/>
    <w:rPr>
      <w:sz w:val="20"/>
      <w:szCs w:val="20"/>
    </w:rPr>
  </w:style>
  <w:style w:type="paragraph" w:styleId="Eindnoottekst">
    <w:name w:val="endnote text"/>
    <w:basedOn w:val="Standaard"/>
    <w:link w:val="EindnoottekstChar"/>
    <w:uiPriority w:val="99"/>
    <w:semiHidden/>
    <w:unhideWhenUsed/>
    <w:rsid w:val="00B7575E"/>
    <w:pPr>
      <w:spacing w:after="0" w:line="240" w:lineRule="auto"/>
    </w:pPr>
    <w:rPr>
      <w:sz w:val="20"/>
      <w:szCs w:val="20"/>
    </w:rPr>
  </w:style>
  <w:style w:type="character" w:customStyle="1" w:styleId="EndnoteTextChar1">
    <w:name w:val="Endnote Text Char1"/>
    <w:basedOn w:val="Standaardalinea-lettertype"/>
    <w:uiPriority w:val="99"/>
    <w:semiHidden/>
    <w:rsid w:val="00B7575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78541">
      <w:bodyDiv w:val="1"/>
      <w:marLeft w:val="0"/>
      <w:marRight w:val="0"/>
      <w:marTop w:val="0"/>
      <w:marBottom w:val="0"/>
      <w:divBdr>
        <w:top w:val="none" w:sz="0" w:space="0" w:color="auto"/>
        <w:left w:val="none" w:sz="0" w:space="0" w:color="auto"/>
        <w:bottom w:val="none" w:sz="0" w:space="0" w:color="auto"/>
        <w:right w:val="none" w:sz="0" w:space="0" w:color="auto"/>
      </w:divBdr>
      <w:divsChild>
        <w:div w:id="138036819">
          <w:marLeft w:val="0"/>
          <w:marRight w:val="0"/>
          <w:marTop w:val="0"/>
          <w:marBottom w:val="0"/>
          <w:divBdr>
            <w:top w:val="none" w:sz="0" w:space="0" w:color="auto"/>
            <w:left w:val="none" w:sz="0" w:space="0" w:color="auto"/>
            <w:bottom w:val="none" w:sz="0" w:space="0" w:color="auto"/>
            <w:right w:val="none" w:sz="0" w:space="0" w:color="auto"/>
          </w:divBdr>
          <w:divsChild>
            <w:div w:id="129596992">
              <w:marLeft w:val="0"/>
              <w:marRight w:val="0"/>
              <w:marTop w:val="0"/>
              <w:marBottom w:val="0"/>
              <w:divBdr>
                <w:top w:val="none" w:sz="0" w:space="0" w:color="auto"/>
                <w:left w:val="none" w:sz="0" w:space="0" w:color="auto"/>
                <w:bottom w:val="none" w:sz="0" w:space="0" w:color="auto"/>
                <w:right w:val="none" w:sz="0" w:space="0" w:color="auto"/>
              </w:divBdr>
            </w:div>
          </w:divsChild>
        </w:div>
        <w:div w:id="445584166">
          <w:marLeft w:val="0"/>
          <w:marRight w:val="0"/>
          <w:marTop w:val="0"/>
          <w:marBottom w:val="0"/>
          <w:divBdr>
            <w:top w:val="none" w:sz="0" w:space="0" w:color="auto"/>
            <w:left w:val="none" w:sz="0" w:space="0" w:color="auto"/>
            <w:bottom w:val="none" w:sz="0" w:space="0" w:color="auto"/>
            <w:right w:val="none" w:sz="0" w:space="0" w:color="auto"/>
          </w:divBdr>
        </w:div>
        <w:div w:id="493880833">
          <w:marLeft w:val="0"/>
          <w:marRight w:val="0"/>
          <w:marTop w:val="0"/>
          <w:marBottom w:val="0"/>
          <w:divBdr>
            <w:top w:val="none" w:sz="0" w:space="0" w:color="auto"/>
            <w:left w:val="none" w:sz="0" w:space="0" w:color="auto"/>
            <w:bottom w:val="none" w:sz="0" w:space="0" w:color="auto"/>
            <w:right w:val="none" w:sz="0" w:space="0" w:color="auto"/>
          </w:divBdr>
        </w:div>
        <w:div w:id="2134328612">
          <w:marLeft w:val="0"/>
          <w:marRight w:val="0"/>
          <w:marTop w:val="0"/>
          <w:marBottom w:val="0"/>
          <w:divBdr>
            <w:top w:val="none" w:sz="0" w:space="0" w:color="auto"/>
            <w:left w:val="none" w:sz="0" w:space="0" w:color="auto"/>
            <w:bottom w:val="none" w:sz="0" w:space="0" w:color="auto"/>
            <w:right w:val="none" w:sz="0" w:space="0" w:color="auto"/>
          </w:divBdr>
          <w:divsChild>
            <w:div w:id="83060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15165">
      <w:bodyDiv w:val="1"/>
      <w:marLeft w:val="0"/>
      <w:marRight w:val="0"/>
      <w:marTop w:val="0"/>
      <w:marBottom w:val="0"/>
      <w:divBdr>
        <w:top w:val="none" w:sz="0" w:space="0" w:color="auto"/>
        <w:left w:val="none" w:sz="0" w:space="0" w:color="auto"/>
        <w:bottom w:val="none" w:sz="0" w:space="0" w:color="auto"/>
        <w:right w:val="none" w:sz="0" w:space="0" w:color="auto"/>
      </w:divBdr>
    </w:div>
    <w:div w:id="671834834">
      <w:bodyDiv w:val="1"/>
      <w:marLeft w:val="0"/>
      <w:marRight w:val="0"/>
      <w:marTop w:val="0"/>
      <w:marBottom w:val="0"/>
      <w:divBdr>
        <w:top w:val="none" w:sz="0" w:space="0" w:color="auto"/>
        <w:left w:val="none" w:sz="0" w:space="0" w:color="auto"/>
        <w:bottom w:val="none" w:sz="0" w:space="0" w:color="auto"/>
        <w:right w:val="none" w:sz="0" w:space="0" w:color="auto"/>
      </w:divBdr>
    </w:div>
    <w:div w:id="1150093213">
      <w:bodyDiv w:val="1"/>
      <w:marLeft w:val="0"/>
      <w:marRight w:val="0"/>
      <w:marTop w:val="0"/>
      <w:marBottom w:val="0"/>
      <w:divBdr>
        <w:top w:val="none" w:sz="0" w:space="0" w:color="auto"/>
        <w:left w:val="none" w:sz="0" w:space="0" w:color="auto"/>
        <w:bottom w:val="none" w:sz="0" w:space="0" w:color="auto"/>
        <w:right w:val="none" w:sz="0" w:space="0" w:color="auto"/>
      </w:divBdr>
      <w:divsChild>
        <w:div w:id="40791991">
          <w:marLeft w:val="0"/>
          <w:marRight w:val="0"/>
          <w:marTop w:val="0"/>
          <w:marBottom w:val="0"/>
          <w:divBdr>
            <w:top w:val="none" w:sz="0" w:space="0" w:color="auto"/>
            <w:left w:val="none" w:sz="0" w:space="0" w:color="auto"/>
            <w:bottom w:val="none" w:sz="0" w:space="0" w:color="auto"/>
            <w:right w:val="none" w:sz="0" w:space="0" w:color="auto"/>
          </w:divBdr>
          <w:divsChild>
            <w:div w:id="35938004">
              <w:marLeft w:val="0"/>
              <w:marRight w:val="0"/>
              <w:marTop w:val="0"/>
              <w:marBottom w:val="0"/>
              <w:divBdr>
                <w:top w:val="none" w:sz="0" w:space="0" w:color="auto"/>
                <w:left w:val="none" w:sz="0" w:space="0" w:color="auto"/>
                <w:bottom w:val="none" w:sz="0" w:space="0" w:color="auto"/>
                <w:right w:val="none" w:sz="0" w:space="0" w:color="auto"/>
              </w:divBdr>
            </w:div>
          </w:divsChild>
        </w:div>
        <w:div w:id="710348399">
          <w:marLeft w:val="0"/>
          <w:marRight w:val="0"/>
          <w:marTop w:val="0"/>
          <w:marBottom w:val="0"/>
          <w:divBdr>
            <w:top w:val="none" w:sz="0" w:space="0" w:color="auto"/>
            <w:left w:val="none" w:sz="0" w:space="0" w:color="auto"/>
            <w:bottom w:val="none" w:sz="0" w:space="0" w:color="auto"/>
            <w:right w:val="none" w:sz="0" w:space="0" w:color="auto"/>
          </w:divBdr>
        </w:div>
        <w:div w:id="789053997">
          <w:marLeft w:val="0"/>
          <w:marRight w:val="0"/>
          <w:marTop w:val="0"/>
          <w:marBottom w:val="0"/>
          <w:divBdr>
            <w:top w:val="none" w:sz="0" w:space="0" w:color="auto"/>
            <w:left w:val="none" w:sz="0" w:space="0" w:color="auto"/>
            <w:bottom w:val="none" w:sz="0" w:space="0" w:color="auto"/>
            <w:right w:val="none" w:sz="0" w:space="0" w:color="auto"/>
          </w:divBdr>
          <w:divsChild>
            <w:div w:id="136919829">
              <w:marLeft w:val="0"/>
              <w:marRight w:val="0"/>
              <w:marTop w:val="0"/>
              <w:marBottom w:val="0"/>
              <w:divBdr>
                <w:top w:val="none" w:sz="0" w:space="0" w:color="auto"/>
                <w:left w:val="none" w:sz="0" w:space="0" w:color="auto"/>
                <w:bottom w:val="none" w:sz="0" w:space="0" w:color="auto"/>
                <w:right w:val="none" w:sz="0" w:space="0" w:color="auto"/>
              </w:divBdr>
            </w:div>
          </w:divsChild>
        </w:div>
        <w:div w:id="809981480">
          <w:marLeft w:val="0"/>
          <w:marRight w:val="0"/>
          <w:marTop w:val="0"/>
          <w:marBottom w:val="0"/>
          <w:divBdr>
            <w:top w:val="none" w:sz="0" w:space="0" w:color="auto"/>
            <w:left w:val="none" w:sz="0" w:space="0" w:color="auto"/>
            <w:bottom w:val="none" w:sz="0" w:space="0" w:color="auto"/>
            <w:right w:val="none" w:sz="0" w:space="0" w:color="auto"/>
          </w:divBdr>
          <w:divsChild>
            <w:div w:id="1159884689">
              <w:marLeft w:val="0"/>
              <w:marRight w:val="0"/>
              <w:marTop w:val="0"/>
              <w:marBottom w:val="0"/>
              <w:divBdr>
                <w:top w:val="none" w:sz="0" w:space="0" w:color="auto"/>
                <w:left w:val="none" w:sz="0" w:space="0" w:color="auto"/>
                <w:bottom w:val="none" w:sz="0" w:space="0" w:color="auto"/>
                <w:right w:val="none" w:sz="0" w:space="0" w:color="auto"/>
              </w:divBdr>
            </w:div>
          </w:divsChild>
        </w:div>
        <w:div w:id="883827616">
          <w:marLeft w:val="0"/>
          <w:marRight w:val="0"/>
          <w:marTop w:val="0"/>
          <w:marBottom w:val="0"/>
          <w:divBdr>
            <w:top w:val="none" w:sz="0" w:space="0" w:color="auto"/>
            <w:left w:val="none" w:sz="0" w:space="0" w:color="auto"/>
            <w:bottom w:val="none" w:sz="0" w:space="0" w:color="auto"/>
            <w:right w:val="none" w:sz="0" w:space="0" w:color="auto"/>
          </w:divBdr>
        </w:div>
        <w:div w:id="931166195">
          <w:marLeft w:val="0"/>
          <w:marRight w:val="0"/>
          <w:marTop w:val="0"/>
          <w:marBottom w:val="0"/>
          <w:divBdr>
            <w:top w:val="none" w:sz="0" w:space="0" w:color="auto"/>
            <w:left w:val="none" w:sz="0" w:space="0" w:color="auto"/>
            <w:bottom w:val="none" w:sz="0" w:space="0" w:color="auto"/>
            <w:right w:val="none" w:sz="0" w:space="0" w:color="auto"/>
          </w:divBdr>
        </w:div>
        <w:div w:id="941568341">
          <w:marLeft w:val="0"/>
          <w:marRight w:val="0"/>
          <w:marTop w:val="0"/>
          <w:marBottom w:val="0"/>
          <w:divBdr>
            <w:top w:val="none" w:sz="0" w:space="0" w:color="auto"/>
            <w:left w:val="none" w:sz="0" w:space="0" w:color="auto"/>
            <w:bottom w:val="none" w:sz="0" w:space="0" w:color="auto"/>
            <w:right w:val="none" w:sz="0" w:space="0" w:color="auto"/>
          </w:divBdr>
          <w:divsChild>
            <w:div w:id="565799911">
              <w:marLeft w:val="0"/>
              <w:marRight w:val="0"/>
              <w:marTop w:val="0"/>
              <w:marBottom w:val="0"/>
              <w:divBdr>
                <w:top w:val="none" w:sz="0" w:space="0" w:color="auto"/>
                <w:left w:val="none" w:sz="0" w:space="0" w:color="auto"/>
                <w:bottom w:val="none" w:sz="0" w:space="0" w:color="auto"/>
                <w:right w:val="none" w:sz="0" w:space="0" w:color="auto"/>
              </w:divBdr>
            </w:div>
          </w:divsChild>
        </w:div>
        <w:div w:id="1052004342">
          <w:marLeft w:val="0"/>
          <w:marRight w:val="0"/>
          <w:marTop w:val="0"/>
          <w:marBottom w:val="0"/>
          <w:divBdr>
            <w:top w:val="none" w:sz="0" w:space="0" w:color="auto"/>
            <w:left w:val="none" w:sz="0" w:space="0" w:color="auto"/>
            <w:bottom w:val="none" w:sz="0" w:space="0" w:color="auto"/>
            <w:right w:val="none" w:sz="0" w:space="0" w:color="auto"/>
          </w:divBdr>
          <w:divsChild>
            <w:div w:id="1903637075">
              <w:marLeft w:val="0"/>
              <w:marRight w:val="0"/>
              <w:marTop w:val="0"/>
              <w:marBottom w:val="0"/>
              <w:divBdr>
                <w:top w:val="none" w:sz="0" w:space="0" w:color="auto"/>
                <w:left w:val="none" w:sz="0" w:space="0" w:color="auto"/>
                <w:bottom w:val="none" w:sz="0" w:space="0" w:color="auto"/>
                <w:right w:val="none" w:sz="0" w:space="0" w:color="auto"/>
              </w:divBdr>
            </w:div>
          </w:divsChild>
        </w:div>
        <w:div w:id="1073507473">
          <w:marLeft w:val="0"/>
          <w:marRight w:val="0"/>
          <w:marTop w:val="0"/>
          <w:marBottom w:val="0"/>
          <w:divBdr>
            <w:top w:val="none" w:sz="0" w:space="0" w:color="auto"/>
            <w:left w:val="none" w:sz="0" w:space="0" w:color="auto"/>
            <w:bottom w:val="none" w:sz="0" w:space="0" w:color="auto"/>
            <w:right w:val="none" w:sz="0" w:space="0" w:color="auto"/>
          </w:divBdr>
        </w:div>
        <w:div w:id="1146237416">
          <w:marLeft w:val="0"/>
          <w:marRight w:val="0"/>
          <w:marTop w:val="0"/>
          <w:marBottom w:val="0"/>
          <w:divBdr>
            <w:top w:val="none" w:sz="0" w:space="0" w:color="auto"/>
            <w:left w:val="none" w:sz="0" w:space="0" w:color="auto"/>
            <w:bottom w:val="none" w:sz="0" w:space="0" w:color="auto"/>
            <w:right w:val="none" w:sz="0" w:space="0" w:color="auto"/>
          </w:divBdr>
          <w:divsChild>
            <w:div w:id="360783352">
              <w:marLeft w:val="0"/>
              <w:marRight w:val="0"/>
              <w:marTop w:val="0"/>
              <w:marBottom w:val="0"/>
              <w:divBdr>
                <w:top w:val="none" w:sz="0" w:space="0" w:color="auto"/>
                <w:left w:val="none" w:sz="0" w:space="0" w:color="auto"/>
                <w:bottom w:val="none" w:sz="0" w:space="0" w:color="auto"/>
                <w:right w:val="none" w:sz="0" w:space="0" w:color="auto"/>
              </w:divBdr>
            </w:div>
          </w:divsChild>
        </w:div>
        <w:div w:id="1211307433">
          <w:marLeft w:val="0"/>
          <w:marRight w:val="0"/>
          <w:marTop w:val="0"/>
          <w:marBottom w:val="0"/>
          <w:divBdr>
            <w:top w:val="none" w:sz="0" w:space="0" w:color="auto"/>
            <w:left w:val="none" w:sz="0" w:space="0" w:color="auto"/>
            <w:bottom w:val="none" w:sz="0" w:space="0" w:color="auto"/>
            <w:right w:val="none" w:sz="0" w:space="0" w:color="auto"/>
          </w:divBdr>
          <w:divsChild>
            <w:div w:id="1104425352">
              <w:marLeft w:val="0"/>
              <w:marRight w:val="0"/>
              <w:marTop w:val="0"/>
              <w:marBottom w:val="0"/>
              <w:divBdr>
                <w:top w:val="none" w:sz="0" w:space="0" w:color="auto"/>
                <w:left w:val="none" w:sz="0" w:space="0" w:color="auto"/>
                <w:bottom w:val="none" w:sz="0" w:space="0" w:color="auto"/>
                <w:right w:val="none" w:sz="0" w:space="0" w:color="auto"/>
              </w:divBdr>
            </w:div>
          </w:divsChild>
        </w:div>
        <w:div w:id="1396976097">
          <w:marLeft w:val="0"/>
          <w:marRight w:val="0"/>
          <w:marTop w:val="0"/>
          <w:marBottom w:val="0"/>
          <w:divBdr>
            <w:top w:val="none" w:sz="0" w:space="0" w:color="auto"/>
            <w:left w:val="none" w:sz="0" w:space="0" w:color="auto"/>
            <w:bottom w:val="none" w:sz="0" w:space="0" w:color="auto"/>
            <w:right w:val="none" w:sz="0" w:space="0" w:color="auto"/>
          </w:divBdr>
          <w:divsChild>
            <w:div w:id="89594945">
              <w:marLeft w:val="0"/>
              <w:marRight w:val="0"/>
              <w:marTop w:val="0"/>
              <w:marBottom w:val="0"/>
              <w:divBdr>
                <w:top w:val="none" w:sz="0" w:space="0" w:color="auto"/>
                <w:left w:val="none" w:sz="0" w:space="0" w:color="auto"/>
                <w:bottom w:val="none" w:sz="0" w:space="0" w:color="auto"/>
                <w:right w:val="none" w:sz="0" w:space="0" w:color="auto"/>
              </w:divBdr>
            </w:div>
            <w:div w:id="1893271027">
              <w:marLeft w:val="0"/>
              <w:marRight w:val="0"/>
              <w:marTop w:val="0"/>
              <w:marBottom w:val="0"/>
              <w:divBdr>
                <w:top w:val="none" w:sz="0" w:space="0" w:color="auto"/>
                <w:left w:val="none" w:sz="0" w:space="0" w:color="auto"/>
                <w:bottom w:val="none" w:sz="0" w:space="0" w:color="auto"/>
                <w:right w:val="none" w:sz="0" w:space="0" w:color="auto"/>
              </w:divBdr>
            </w:div>
          </w:divsChild>
        </w:div>
        <w:div w:id="1563711079">
          <w:marLeft w:val="0"/>
          <w:marRight w:val="0"/>
          <w:marTop w:val="0"/>
          <w:marBottom w:val="0"/>
          <w:divBdr>
            <w:top w:val="none" w:sz="0" w:space="0" w:color="auto"/>
            <w:left w:val="none" w:sz="0" w:space="0" w:color="auto"/>
            <w:bottom w:val="none" w:sz="0" w:space="0" w:color="auto"/>
            <w:right w:val="none" w:sz="0" w:space="0" w:color="auto"/>
          </w:divBdr>
          <w:divsChild>
            <w:div w:id="1547065276">
              <w:marLeft w:val="0"/>
              <w:marRight w:val="0"/>
              <w:marTop w:val="0"/>
              <w:marBottom w:val="0"/>
              <w:divBdr>
                <w:top w:val="none" w:sz="0" w:space="0" w:color="auto"/>
                <w:left w:val="none" w:sz="0" w:space="0" w:color="auto"/>
                <w:bottom w:val="none" w:sz="0" w:space="0" w:color="auto"/>
                <w:right w:val="none" w:sz="0" w:space="0" w:color="auto"/>
              </w:divBdr>
            </w:div>
          </w:divsChild>
        </w:div>
        <w:div w:id="2121561213">
          <w:marLeft w:val="0"/>
          <w:marRight w:val="0"/>
          <w:marTop w:val="0"/>
          <w:marBottom w:val="0"/>
          <w:divBdr>
            <w:top w:val="none" w:sz="0" w:space="0" w:color="auto"/>
            <w:left w:val="none" w:sz="0" w:space="0" w:color="auto"/>
            <w:bottom w:val="none" w:sz="0" w:space="0" w:color="auto"/>
            <w:right w:val="none" w:sz="0" w:space="0" w:color="auto"/>
          </w:divBdr>
          <w:divsChild>
            <w:div w:id="977535038">
              <w:marLeft w:val="0"/>
              <w:marRight w:val="0"/>
              <w:marTop w:val="0"/>
              <w:marBottom w:val="0"/>
              <w:divBdr>
                <w:top w:val="none" w:sz="0" w:space="0" w:color="auto"/>
                <w:left w:val="none" w:sz="0" w:space="0" w:color="auto"/>
                <w:bottom w:val="none" w:sz="0" w:space="0" w:color="auto"/>
                <w:right w:val="none" w:sz="0" w:space="0" w:color="auto"/>
              </w:divBdr>
            </w:div>
            <w:div w:id="118026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08353">
      <w:bodyDiv w:val="1"/>
      <w:marLeft w:val="0"/>
      <w:marRight w:val="0"/>
      <w:marTop w:val="0"/>
      <w:marBottom w:val="0"/>
      <w:divBdr>
        <w:top w:val="none" w:sz="0" w:space="0" w:color="auto"/>
        <w:left w:val="none" w:sz="0" w:space="0" w:color="auto"/>
        <w:bottom w:val="none" w:sz="0" w:space="0" w:color="auto"/>
        <w:right w:val="none" w:sz="0" w:space="0" w:color="auto"/>
      </w:divBdr>
    </w:div>
    <w:div w:id="1285186446">
      <w:bodyDiv w:val="1"/>
      <w:marLeft w:val="0"/>
      <w:marRight w:val="0"/>
      <w:marTop w:val="0"/>
      <w:marBottom w:val="0"/>
      <w:divBdr>
        <w:top w:val="none" w:sz="0" w:space="0" w:color="auto"/>
        <w:left w:val="none" w:sz="0" w:space="0" w:color="auto"/>
        <w:bottom w:val="none" w:sz="0" w:space="0" w:color="auto"/>
        <w:right w:val="none" w:sz="0" w:space="0" w:color="auto"/>
      </w:divBdr>
    </w:div>
    <w:div w:id="1547257851">
      <w:bodyDiv w:val="1"/>
      <w:marLeft w:val="0"/>
      <w:marRight w:val="0"/>
      <w:marTop w:val="0"/>
      <w:marBottom w:val="0"/>
      <w:divBdr>
        <w:top w:val="none" w:sz="0" w:space="0" w:color="auto"/>
        <w:left w:val="none" w:sz="0" w:space="0" w:color="auto"/>
        <w:bottom w:val="none" w:sz="0" w:space="0" w:color="auto"/>
        <w:right w:val="none" w:sz="0" w:space="0" w:color="auto"/>
      </w:divBdr>
    </w:div>
    <w:div w:id="1547260804">
      <w:bodyDiv w:val="1"/>
      <w:marLeft w:val="0"/>
      <w:marRight w:val="0"/>
      <w:marTop w:val="0"/>
      <w:marBottom w:val="0"/>
      <w:divBdr>
        <w:top w:val="none" w:sz="0" w:space="0" w:color="auto"/>
        <w:left w:val="none" w:sz="0" w:space="0" w:color="auto"/>
        <w:bottom w:val="none" w:sz="0" w:space="0" w:color="auto"/>
        <w:right w:val="none" w:sz="0" w:space="0" w:color="auto"/>
      </w:divBdr>
    </w:div>
    <w:div w:id="186216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 E M E A ! 1 0 2 8 1 7 2 4 0 5 3 . 2 < / d o c u m e n t i d >  
     < s e n d e r i d > 2 3 5 0 9 5 < / s e n d e r i d >  
     < s e n d e r e m a i l > N I E K . D E P A U W @ C L I F F O R D C H A N C E . C O M < / s e n d e r e m a i l >  
     < l a s t m o d i f i e d > 2 0 2 4 - 0 3 - 0 7 T 2 3 : 3 3 : 0 0 . 0 0 0 0 0 0 0 + 0 1 : 0 0 < / l a s t m o d i f i e d >  
     < d a t a b a s e > E M E A < / d a t a b a s e >  
 < / 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3ca9bae-bd07-4ae5-8ce5-70b8ab0f558f" xsi:nil="true"/>
    <lcf76f155ced4ddcb4097134ff3c332f xmlns="ad683389-f036-4f01-96a0-dca651af24f8">
      <Terms xmlns="http://schemas.microsoft.com/office/infopath/2007/PartnerControls"/>
    </lcf76f155ced4ddcb4097134ff3c332f>
    <SharedWithUsers xmlns="53ca9bae-bd07-4ae5-8ce5-70b8ab0f558f">
      <UserInfo>
        <DisplayName>Erik De Herdt</DisplayName>
        <AccountId>13</AccountId>
        <AccountType/>
      </UserInfo>
      <UserInfo>
        <DisplayName>Nico Weymaere</DisplayName>
        <AccountId>11</AccountId>
        <AccountType/>
      </UserInfo>
      <UserInfo>
        <DisplayName>Peter Vanden Eynden</DisplayName>
        <AccountId>17</AccountId>
        <AccountType/>
      </UserInfo>
      <UserInfo>
        <DisplayName>Laurent Petit</DisplayName>
        <AccountId>16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9D6C50E0FED7459682F4A91065AA90" ma:contentTypeVersion="15" ma:contentTypeDescription="Create a new document." ma:contentTypeScope="" ma:versionID="9994abb2caacd5485db0e36a75b069d1">
  <xsd:schema xmlns:xsd="http://www.w3.org/2001/XMLSchema" xmlns:xs="http://www.w3.org/2001/XMLSchema" xmlns:p="http://schemas.microsoft.com/office/2006/metadata/properties" xmlns:ns2="ad683389-f036-4f01-96a0-dca651af24f8" xmlns:ns3="53ca9bae-bd07-4ae5-8ce5-70b8ab0f558f" targetNamespace="http://schemas.microsoft.com/office/2006/metadata/properties" ma:root="true" ma:fieldsID="7f8d3f87050204eea6459ee9d0620394" ns2:_="" ns3:_="">
    <xsd:import namespace="ad683389-f036-4f01-96a0-dca651af24f8"/>
    <xsd:import namespace="53ca9bae-bd07-4ae5-8ce5-70b8ab0f55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83389-f036-4f01-96a0-dca651af24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d60f2e5-d00d-432b-b6d0-f32b1e63cb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ca9bae-bd07-4ae5-8ce5-70b8ab0f55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d2a6910-dca0-4b05-bc7c-898c625f6816}" ma:internalName="TaxCatchAll" ma:showField="CatchAllData" ma:web="53ca9bae-bd07-4ae5-8ce5-70b8ab0f5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04DDD-A7E2-4B1C-A130-9FDE05125178}">
  <ds:schemaRefs>
    <ds:schemaRef ds:uri="http://www.imanage.com/work/xmlschema"/>
  </ds:schemaRefs>
</ds:datastoreItem>
</file>

<file path=customXml/itemProps2.xml><?xml version="1.0" encoding="utf-8"?>
<ds:datastoreItem xmlns:ds="http://schemas.openxmlformats.org/officeDocument/2006/customXml" ds:itemID="{89AAE9D1-A34E-461C-B589-E5DA76E5C462}">
  <ds:schemaRefs>
    <ds:schemaRef ds:uri="http://schemas.microsoft.com/office/2006/metadata/properties"/>
    <ds:schemaRef ds:uri="http://schemas.microsoft.com/office/infopath/2007/PartnerControls"/>
    <ds:schemaRef ds:uri="53ca9bae-bd07-4ae5-8ce5-70b8ab0f558f"/>
    <ds:schemaRef ds:uri="ad683389-f036-4f01-96a0-dca651af24f8"/>
  </ds:schemaRefs>
</ds:datastoreItem>
</file>

<file path=customXml/itemProps3.xml><?xml version="1.0" encoding="utf-8"?>
<ds:datastoreItem xmlns:ds="http://schemas.openxmlformats.org/officeDocument/2006/customXml" ds:itemID="{42FCB1A5-C873-43A9-B803-F464C3E16217}">
  <ds:schemaRefs>
    <ds:schemaRef ds:uri="http://schemas.openxmlformats.org/officeDocument/2006/bibliography"/>
  </ds:schemaRefs>
</ds:datastoreItem>
</file>

<file path=customXml/itemProps4.xml><?xml version="1.0" encoding="utf-8"?>
<ds:datastoreItem xmlns:ds="http://schemas.openxmlformats.org/officeDocument/2006/customXml" ds:itemID="{8BDDE34F-9DB6-42B2-B2FA-D71578654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83389-f036-4f01-96a0-dca651af24f8"/>
    <ds:schemaRef ds:uri="53ca9bae-bd07-4ae5-8ce5-70b8ab0f55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762304-6BE7-44CE-BDE1-8B0DF1677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1845</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Petit</dc:creator>
  <cp:keywords/>
  <dc:description/>
  <cp:lastModifiedBy>Steven De Wit</cp:lastModifiedBy>
  <cp:revision>2</cp:revision>
  <dcterms:created xsi:type="dcterms:W3CDTF">2024-08-14T10:22:00Z</dcterms:created>
  <dcterms:modified xsi:type="dcterms:W3CDTF">2024-08-14T10:22:00Z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0x010100369D6C50E0FED7459682F4A91065AA90</vt:lpwstr>
  </property>
  <property fmtid="{D5CDD505-2E9C-101B-9397-08002B2CF9AE}" pid="3" name="MSIP_Label_d20b9066-5af9-40de-8dcc-d77a6ab8d2aa_Enabled">
    <vt:lpwstr>true</vt:lpwstr>
  </property>
  <property fmtid="{D5CDD505-2E9C-101B-9397-08002B2CF9AE}" pid="4" name="MSIP_Label_d20b9066-5af9-40de-8dcc-d77a6ab8d2aa_SetDate">
    <vt:lpwstr>2024-02-23T07:38:55Z</vt:lpwstr>
  </property>
  <property fmtid="{D5CDD505-2E9C-101B-9397-08002B2CF9AE}" pid="5" name="MSIP_Label_d20b9066-5af9-40de-8dcc-d77a6ab8d2aa_Method">
    <vt:lpwstr>Standard</vt:lpwstr>
  </property>
  <property fmtid="{D5CDD505-2E9C-101B-9397-08002B2CF9AE}" pid="6" name="MSIP_Label_d20b9066-5af9-40de-8dcc-d77a6ab8d2aa_Name">
    <vt:lpwstr>Internal Use Only</vt:lpwstr>
  </property>
  <property fmtid="{D5CDD505-2E9C-101B-9397-08002B2CF9AE}" pid="7" name="MSIP_Label_d20b9066-5af9-40de-8dcc-d77a6ab8d2aa_SiteId">
    <vt:lpwstr>3c8204b0-60c9-4032-aaee-87ee1136dc4e</vt:lpwstr>
  </property>
  <property fmtid="{D5CDD505-2E9C-101B-9397-08002B2CF9AE}" pid="8" name="MSIP_Label_d20b9066-5af9-40de-8dcc-d77a6ab8d2aa_ActionId">
    <vt:lpwstr>5aa98795-3a88-487e-994a-bb76b7163751</vt:lpwstr>
  </property>
  <property fmtid="{D5CDD505-2E9C-101B-9397-08002B2CF9AE}" pid="9" name="MSIP_Label_d20b9066-5af9-40de-8dcc-d77a6ab8d2aa_ContentBits">
    <vt:lpwstr>0</vt:lpwstr>
  </property>
  <property fmtid="{D5CDD505-2E9C-101B-9397-08002B2CF9AE}" pid="10" name="MediaServiceImageTags">
    <vt:lpwstr/>
  </property>
  <property fmtid="{D5CDD505-2E9C-101B-9397-08002B2CF9AE}" pid="11" name="CCDocID">
    <vt:lpwstr>10281724053-v2</vt:lpwstr>
  </property>
  <property fmtid="{D5CDD505-2E9C-101B-9397-08002B2CF9AE}" pid="12" name="CCMatter">
    <vt:lpwstr>30-40750367</vt:lpwstr>
  </property>
</Properties>
</file>